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971E1E"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E35">
        <w:rPr>
          <w:rFonts w:ascii="Arial" w:hAnsi="Arial" w:cs="Arial"/>
          <w:sz w:val="16"/>
          <w:lang w:val="en-US"/>
        </w:rPr>
        <w:t xml:space="preserve"> </w:t>
      </w:r>
      <w:r w:rsidR="00971E1E">
        <w:rPr>
          <w:rFonts w:ascii="Arial" w:hAnsi="Arial" w:cs="Arial"/>
          <w:sz w:val="16"/>
          <w:lang w:val="en-US"/>
        </w:rPr>
        <w:t>3</w:t>
      </w:r>
      <w:r>
        <w:rPr>
          <w:rFonts w:ascii="Arial" w:hAnsi="Arial" w:cs="Arial"/>
          <w:sz w:val="16"/>
        </w:rPr>
        <w:t xml:space="preserve">): </w:t>
      </w:r>
      <w:r w:rsidR="00971E1E">
        <w:rPr>
          <w:rFonts w:ascii="Arial" w:hAnsi="Arial" w:cs="Arial"/>
          <w:sz w:val="16"/>
          <w:lang w:val="en-US"/>
        </w:rPr>
        <w:t>86-97</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lang w:val="id-ID"/>
        </w:rPr>
      </w:pPr>
    </w:p>
    <w:p w:rsidR="00B03867" w:rsidRDefault="00FA6F8B" w:rsidP="006C0172">
      <w:pPr>
        <w:spacing w:after="0" w:line="240" w:lineRule="auto"/>
        <w:jc w:val="center"/>
        <w:rPr>
          <w:rFonts w:ascii="Times New Roman" w:hAnsi="Times New Roman"/>
          <w:b/>
          <w:caps/>
          <w:sz w:val="28"/>
          <w:szCs w:val="28"/>
        </w:rPr>
      </w:pPr>
      <w:r w:rsidRPr="00FA6F8B">
        <w:rPr>
          <w:rFonts w:ascii="Times New Roman" w:hAnsi="Times New Roman"/>
          <w:b/>
          <w:caps/>
          <w:sz w:val="28"/>
          <w:szCs w:val="28"/>
        </w:rPr>
        <w:t>KOMUNIKASI KOMUNITAS 1000 GURU SAMARINDA DALAM PROSES BELAJAR MENGAJAR</w:t>
      </w:r>
    </w:p>
    <w:p w:rsidR="00FA6F8B" w:rsidRPr="00B03867" w:rsidRDefault="00FA6F8B" w:rsidP="006C0172">
      <w:pPr>
        <w:spacing w:after="0" w:line="240" w:lineRule="auto"/>
        <w:jc w:val="center"/>
        <w:rPr>
          <w:rFonts w:ascii="Times New Roman" w:hAnsi="Times New Roman" w:cs="Times New Roman"/>
          <w:b/>
          <w:sz w:val="28"/>
          <w:szCs w:val="28"/>
          <w:lang w:val="id-ID"/>
        </w:rPr>
      </w:pPr>
    </w:p>
    <w:p w:rsidR="000F4D3C" w:rsidRPr="00397DB5" w:rsidRDefault="00FA6F8B"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Sari Rahmahyanti</w:t>
      </w:r>
      <w:r w:rsidR="008A0BBA" w:rsidRPr="008A0BBA">
        <w:rPr>
          <w:rFonts w:ascii="Times New Roman" w:hAnsi="Times New Roman" w:cs="Times New Roman"/>
          <w:b/>
          <w:sz w:val="24"/>
          <w:szCs w:val="24"/>
          <w:vertAlign w:val="superscript"/>
          <w:lang w:val="id-ID"/>
        </w:rPr>
        <w:t>1</w:t>
      </w:r>
      <w:proofErr w:type="gramStart"/>
      <w:r w:rsidR="00C4177B">
        <w:rPr>
          <w:rFonts w:ascii="Times New Roman" w:hAnsi="Times New Roman" w:cs="Times New Roman"/>
          <w:b/>
          <w:i/>
          <w:sz w:val="24"/>
          <w:szCs w:val="24"/>
          <w:lang w:val="id-ID"/>
        </w:rPr>
        <w:t>,</w:t>
      </w:r>
      <w:r w:rsidR="00595D75" w:rsidRPr="00595D75">
        <w:rPr>
          <w:rFonts w:ascii="Times New Roman" w:hAnsi="Times New Roman" w:cs="Times New Roman"/>
          <w:b/>
          <w:sz w:val="24"/>
          <w:szCs w:val="24"/>
        </w:rPr>
        <w:t>Hairunnisa</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595D75">
        <w:rPr>
          <w:rFonts w:ascii="Times New Roman" w:hAnsi="Times New Roman" w:cs="Times New Roman"/>
          <w:b/>
          <w:sz w:val="24"/>
          <w:szCs w:val="24"/>
        </w:rPr>
        <w:t>Sabiruddin</w:t>
      </w:r>
      <w:r w:rsidR="00397DB5" w:rsidRPr="00397DB5">
        <w:rPr>
          <w:rFonts w:ascii="Times New Roman" w:hAnsi="Times New Roman" w:cs="Times New Roman"/>
          <w:b/>
          <w:sz w:val="24"/>
          <w:szCs w:val="24"/>
          <w:vertAlign w:val="superscript"/>
          <w:lang w:val="id-ID"/>
        </w:rPr>
        <w:t>3</w:t>
      </w:r>
      <w:proofErr w:type="gramEnd"/>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252E14">
        <w:rPr>
          <w:rFonts w:ascii="Times New Roman" w:hAnsi="Times New Roman" w:cs="Times New Roman"/>
          <w:b/>
          <w:i/>
          <w:sz w:val="23"/>
          <w:szCs w:val="23"/>
        </w:rPr>
        <w:t>Abstrak</w:t>
      </w:r>
    </w:p>
    <w:p w:rsidR="008003A0" w:rsidRPr="008003A0" w:rsidRDefault="008003A0" w:rsidP="008003A0">
      <w:pPr>
        <w:spacing w:after="0" w:line="240" w:lineRule="auto"/>
        <w:ind w:firstLine="720"/>
        <w:jc w:val="both"/>
        <w:rPr>
          <w:rFonts w:ascii="Times New Roman" w:hAnsi="Times New Roman" w:cs="Times New Roman"/>
          <w:i/>
          <w:sz w:val="23"/>
          <w:szCs w:val="23"/>
        </w:rPr>
      </w:pPr>
      <w:r w:rsidRPr="008003A0">
        <w:rPr>
          <w:rFonts w:ascii="Times New Roman" w:hAnsi="Times New Roman" w:cs="Times New Roman"/>
          <w:i/>
          <w:sz w:val="23"/>
          <w:szCs w:val="23"/>
        </w:rPr>
        <w:t xml:space="preserve">Penelitian ini bertujuan untuk mengetahui bagaimana komunikasi komunitas 1000 Guru Samarinda dalam proses belajar mengajar. Hal yang melatar belakangi penelitian </w:t>
      </w:r>
      <w:r w:rsidR="00EE59CD">
        <w:rPr>
          <w:rFonts w:ascii="Times New Roman" w:hAnsi="Times New Roman" w:cs="Times New Roman"/>
          <w:i/>
          <w:sz w:val="23"/>
          <w:szCs w:val="23"/>
        </w:rPr>
        <w:t>ini adalah peneliti</w:t>
      </w:r>
      <w:r w:rsidRPr="008003A0">
        <w:rPr>
          <w:rFonts w:ascii="Times New Roman" w:hAnsi="Times New Roman" w:cs="Times New Roman"/>
          <w:i/>
          <w:sz w:val="23"/>
          <w:szCs w:val="23"/>
        </w:rPr>
        <w:t xml:space="preserve"> ingin mengetahui komunikasi yang dilakukan oleh komunitas 1000 Guru Samarinda dalam proses belajar mengajar sebagai komunitas sosial yang bergerak di bidang pendidikan khususnya di sekol</w:t>
      </w:r>
      <w:bookmarkStart w:id="0" w:name="_GoBack"/>
      <w:bookmarkEnd w:id="0"/>
      <w:r w:rsidRPr="008003A0">
        <w:rPr>
          <w:rFonts w:ascii="Times New Roman" w:hAnsi="Times New Roman" w:cs="Times New Roman"/>
          <w:i/>
          <w:sz w:val="23"/>
          <w:szCs w:val="23"/>
        </w:rPr>
        <w:t>ah-sekolah pedalaman Kalimantan Timur.</w:t>
      </w:r>
      <w:r w:rsidR="00C12494">
        <w:rPr>
          <w:rFonts w:ascii="Times New Roman" w:hAnsi="Times New Roman" w:cs="Times New Roman"/>
          <w:i/>
          <w:sz w:val="23"/>
          <w:szCs w:val="23"/>
        </w:rPr>
        <w:t xml:space="preserve"> </w:t>
      </w:r>
      <w:r w:rsidRPr="008003A0">
        <w:rPr>
          <w:rFonts w:ascii="Times New Roman" w:hAnsi="Times New Roman" w:cs="Times New Roman"/>
          <w:i/>
          <w:sz w:val="23"/>
          <w:szCs w:val="23"/>
        </w:rPr>
        <w:t xml:space="preserve">Metode penelitian ini menggunakan metode penelitian deskriptif kualitatif yaitu penulis berusaha untuk menggambarkan atau mendeskripsikan obyek yang diteliti berdasarkan wawancara dilapangan dengan key infroman dan informan sebagai sumber data, data-data yang disajikan menggunakan data primer dan data sekunder. </w:t>
      </w:r>
      <w:proofErr w:type="gramStart"/>
      <w:r w:rsidRPr="008003A0">
        <w:rPr>
          <w:rFonts w:ascii="Times New Roman" w:hAnsi="Times New Roman" w:cs="Times New Roman"/>
          <w:i/>
          <w:sz w:val="23"/>
          <w:szCs w:val="23"/>
        </w:rPr>
        <w:t>Teknik analisis yang digunakan pada penelitian ini menggunakan analisis data kualitatif dengan Model Interaktif dari Miles and Huberman.</w:t>
      </w:r>
      <w:proofErr w:type="gramEnd"/>
      <w:r w:rsidR="009927E5">
        <w:rPr>
          <w:rFonts w:ascii="Times New Roman" w:hAnsi="Times New Roman" w:cs="Times New Roman"/>
          <w:i/>
          <w:sz w:val="23"/>
          <w:szCs w:val="23"/>
        </w:rPr>
        <w:t xml:space="preserve"> </w:t>
      </w:r>
      <w:r w:rsidRPr="008003A0">
        <w:rPr>
          <w:rFonts w:ascii="Times New Roman" w:hAnsi="Times New Roman" w:cs="Times New Roman"/>
          <w:i/>
          <w:sz w:val="23"/>
          <w:szCs w:val="23"/>
        </w:rPr>
        <w:t>Hasil dari penelitian yang telah dilakukan oleh penulis menujukkan bahwa komunikas</w:t>
      </w:r>
      <w:r w:rsidR="00EE59CD">
        <w:rPr>
          <w:rFonts w:ascii="Times New Roman" w:hAnsi="Times New Roman" w:cs="Times New Roman"/>
          <w:i/>
          <w:sz w:val="23"/>
          <w:szCs w:val="23"/>
        </w:rPr>
        <w:t>i</w:t>
      </w:r>
      <w:r w:rsidRPr="008003A0">
        <w:rPr>
          <w:rFonts w:ascii="Times New Roman" w:hAnsi="Times New Roman" w:cs="Times New Roman"/>
          <w:i/>
          <w:sz w:val="23"/>
          <w:szCs w:val="23"/>
        </w:rPr>
        <w:t xml:space="preserve"> komunitas 1000 Guru Samarinda dalam proses belajar mengajar telah sesuai dengan komponen-komponen komunikasi sebagai sumber atau penyampai pesan (source) kemampuan menempatkan diri pada orang lain sehingga dapat menyesuaikan dengan kondisi dan situasi yang ada, pesan (message) disampaikan berupa materi-materi mengajar yang dibagikan kepada anak-anak sekolah di pedalaman, media (channel) yang digunakan adalah dalam bentuk materi belajar kepada anak-anak sekolah di pedalaman menggunakan gambar atau poster, alat peraga, serta relawan pengajar memvisualisasikan sebuah profesi dengan kostum beserta atributnya, dan penerima (recevier) yaitu anak-anak sekolah di pedalaman mampu mengikuti kegiatan baik belajar di dalam kelas maupun di luar kelas dan memiliki keingintahuan tinggi  pada materi yang disampaikan oleh komunitas 1000 Guru Samarinda.</w:t>
      </w:r>
    </w:p>
    <w:p w:rsidR="00EE6B8D" w:rsidRPr="006C0172" w:rsidRDefault="00EE6B8D" w:rsidP="00EE6B8D">
      <w:pPr>
        <w:spacing w:after="0" w:line="240" w:lineRule="auto"/>
        <w:ind w:firstLine="720"/>
        <w:jc w:val="both"/>
        <w:rPr>
          <w:rFonts w:ascii="Times New Roman" w:hAnsi="Times New Roman" w:cs="Times New Roman"/>
          <w:b/>
          <w:i/>
          <w:sz w:val="23"/>
          <w:szCs w:val="23"/>
          <w:lang w:val="id-ID"/>
        </w:rPr>
      </w:pPr>
    </w:p>
    <w:p w:rsidR="00FB1DB2" w:rsidRDefault="000F4D3C" w:rsidP="006C0172">
      <w:pPr>
        <w:spacing w:line="240" w:lineRule="auto"/>
        <w:rPr>
          <w:rFonts w:ascii="Times New Roman" w:hAnsi="Times New Roman" w:cs="Times New Roman"/>
          <w:i/>
          <w:sz w:val="24"/>
          <w:szCs w:val="24"/>
        </w:rPr>
      </w:pPr>
      <w:r w:rsidRPr="006C0172">
        <w:rPr>
          <w:rFonts w:ascii="Times New Roman" w:hAnsi="Times New Roman" w:cs="Times New Roman"/>
          <w:b/>
          <w:i/>
          <w:sz w:val="23"/>
          <w:szCs w:val="23"/>
        </w:rPr>
        <w:t>Kata kunci</w:t>
      </w:r>
      <w:proofErr w:type="gramStart"/>
      <w:r w:rsidR="009A5153" w:rsidRPr="006C0172">
        <w:rPr>
          <w:rFonts w:ascii="Times New Roman" w:hAnsi="Times New Roman" w:cs="Times New Roman"/>
          <w:i/>
          <w:sz w:val="23"/>
          <w:szCs w:val="23"/>
        </w:rPr>
        <w:t>:</w:t>
      </w:r>
      <w:r w:rsidR="008003A0" w:rsidRPr="008003A0">
        <w:rPr>
          <w:rFonts w:ascii="Times New Roman" w:hAnsi="Times New Roman"/>
          <w:i/>
          <w:sz w:val="23"/>
          <w:szCs w:val="23"/>
        </w:rPr>
        <w:t>Komunikasi</w:t>
      </w:r>
      <w:proofErr w:type="gramEnd"/>
      <w:r w:rsidR="008003A0" w:rsidRPr="008003A0">
        <w:rPr>
          <w:rFonts w:ascii="Times New Roman" w:hAnsi="Times New Roman"/>
          <w:i/>
          <w:sz w:val="23"/>
          <w:szCs w:val="23"/>
        </w:rPr>
        <w:t>, Komunitas 1000 Guru Samarinda</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8003A0" w:rsidRPr="008003A0" w:rsidRDefault="00EE59CD" w:rsidP="008003A0">
      <w:pPr>
        <w:spacing w:after="0" w:line="240" w:lineRule="auto"/>
        <w:ind w:firstLineChars="300" w:firstLine="690"/>
        <w:jc w:val="both"/>
        <w:rPr>
          <w:rFonts w:ascii="Times New Roman" w:eastAsia="Calibri" w:hAnsi="Times New Roman" w:cs="Times New Roman"/>
          <w:sz w:val="23"/>
          <w:szCs w:val="23"/>
        </w:rPr>
      </w:pPr>
      <w:proofErr w:type="gramStart"/>
      <w:r>
        <w:rPr>
          <w:rFonts w:ascii="Times New Roman" w:eastAsia="Calibri" w:hAnsi="Times New Roman" w:cs="Times New Roman"/>
          <w:sz w:val="23"/>
          <w:szCs w:val="23"/>
        </w:rPr>
        <w:t>Komunitas peduli pendidikan mulai bermunculan membuktikan masih banyak orang-orang yang mempunyai kepedulian tinggi terhadap pendidikan di Indonesia.</w:t>
      </w:r>
      <w:proofErr w:type="gramEnd"/>
      <w:r>
        <w:rPr>
          <w:rFonts w:ascii="Times New Roman" w:eastAsia="Calibri" w:hAnsi="Times New Roman" w:cs="Times New Roman"/>
          <w:sz w:val="23"/>
          <w:szCs w:val="23"/>
        </w:rPr>
        <w:t xml:space="preserve"> </w:t>
      </w:r>
      <w:proofErr w:type="gramStart"/>
      <w:r>
        <w:rPr>
          <w:rFonts w:ascii="Times New Roman" w:eastAsia="Calibri" w:hAnsi="Times New Roman" w:cs="Times New Roman"/>
          <w:sz w:val="23"/>
          <w:szCs w:val="23"/>
        </w:rPr>
        <w:t>Dari beberapa komunitas tersebut</w:t>
      </w:r>
      <w:r w:rsidR="008003A0" w:rsidRPr="008003A0">
        <w:rPr>
          <w:rFonts w:ascii="Times New Roman" w:eastAsia="Calibri" w:hAnsi="Times New Roman" w:cs="Times New Roman"/>
          <w:sz w:val="23"/>
          <w:szCs w:val="23"/>
        </w:rPr>
        <w:t xml:space="preserve"> memiliki fokus kegiatan yang </w:t>
      </w:r>
      <w:r w:rsidR="008003A0" w:rsidRPr="008003A0">
        <w:rPr>
          <w:rFonts w:ascii="Times New Roman" w:eastAsia="Calibri" w:hAnsi="Times New Roman" w:cs="Times New Roman"/>
          <w:sz w:val="23"/>
          <w:szCs w:val="23"/>
        </w:rPr>
        <w:lastRenderedPageBreak/>
        <w:t>samayaitu mengajar anak-anak yang masih duduk di bangku SD (Sekolah Dasar).</w:t>
      </w:r>
      <w:proofErr w:type="gramEnd"/>
      <w:r w:rsidR="008003A0" w:rsidRPr="008003A0">
        <w:rPr>
          <w:rFonts w:ascii="Times New Roman" w:eastAsia="Calibri" w:hAnsi="Times New Roman" w:cs="Times New Roman"/>
          <w:sz w:val="23"/>
          <w:szCs w:val="23"/>
        </w:rPr>
        <w:t xml:space="preserve"> Perbedaan komunitas lain dengan 1000 Guru Samarinda adalah lokasi mengajar hanya di sekitar </w:t>
      </w:r>
      <w:proofErr w:type="gramStart"/>
      <w:r w:rsidR="008003A0" w:rsidRPr="008003A0">
        <w:rPr>
          <w:rFonts w:ascii="Times New Roman" w:eastAsia="Calibri" w:hAnsi="Times New Roman" w:cs="Times New Roman"/>
          <w:sz w:val="23"/>
          <w:szCs w:val="23"/>
        </w:rPr>
        <w:t>kota</w:t>
      </w:r>
      <w:proofErr w:type="gramEnd"/>
      <w:r w:rsidR="008003A0" w:rsidRPr="008003A0">
        <w:rPr>
          <w:rFonts w:ascii="Times New Roman" w:eastAsia="Calibri" w:hAnsi="Times New Roman" w:cs="Times New Roman"/>
          <w:sz w:val="23"/>
          <w:szCs w:val="23"/>
        </w:rPr>
        <w:t xml:space="preserve"> Samarinda dan kegiatan berlangsung selama satu hari saja. Sedangkan 1000 Guru Samarinda, lokasi mengajar berada di daerah pedalaman Kalimantan Timur dan kegiatannya berlangsung selama dua sampai tiga hari di akhir pekan.</w:t>
      </w:r>
    </w:p>
    <w:p w:rsidR="008003A0" w:rsidRPr="008003A0" w:rsidRDefault="008003A0" w:rsidP="008003A0">
      <w:pPr>
        <w:spacing w:after="0" w:line="240" w:lineRule="auto"/>
        <w:ind w:firstLineChars="300" w:firstLine="690"/>
        <w:jc w:val="both"/>
        <w:rPr>
          <w:rFonts w:ascii="Times New Roman" w:eastAsia="Calibri" w:hAnsi="Times New Roman" w:cs="Times New Roman"/>
          <w:sz w:val="23"/>
          <w:szCs w:val="23"/>
        </w:rPr>
      </w:pPr>
      <w:proofErr w:type="gramStart"/>
      <w:r w:rsidRPr="008003A0">
        <w:rPr>
          <w:rFonts w:ascii="Times New Roman" w:eastAsia="Calibri" w:hAnsi="Times New Roman" w:cs="Times New Roman"/>
          <w:sz w:val="23"/>
          <w:szCs w:val="23"/>
        </w:rPr>
        <w:t>Komunitas 100</w:t>
      </w:r>
      <w:r w:rsidR="00EE59CD">
        <w:rPr>
          <w:rFonts w:ascii="Times New Roman" w:eastAsia="Calibri" w:hAnsi="Times New Roman" w:cs="Times New Roman"/>
          <w:sz w:val="23"/>
          <w:szCs w:val="23"/>
        </w:rPr>
        <w:t xml:space="preserve">0 Guru Samarinda memilih metode mengajar dan </w:t>
      </w:r>
      <w:r w:rsidR="00EE59CD" w:rsidRPr="00EE59CD">
        <w:rPr>
          <w:rFonts w:ascii="Times New Roman" w:eastAsia="Calibri" w:hAnsi="Times New Roman" w:cs="Times New Roman"/>
          <w:i/>
          <w:sz w:val="23"/>
          <w:szCs w:val="23"/>
        </w:rPr>
        <w:t>traveling</w:t>
      </w:r>
      <w:r w:rsidRPr="008003A0">
        <w:rPr>
          <w:rFonts w:ascii="Times New Roman" w:eastAsia="Calibri" w:hAnsi="Times New Roman" w:cs="Times New Roman"/>
          <w:sz w:val="23"/>
          <w:szCs w:val="23"/>
        </w:rPr>
        <w:t>sebagai penguat komitmen pengajarnya dalam berkontribusi.</w:t>
      </w:r>
      <w:proofErr w:type="gramEnd"/>
      <w:r w:rsidRPr="008003A0">
        <w:rPr>
          <w:rFonts w:ascii="Times New Roman" w:eastAsia="Calibri" w:hAnsi="Times New Roman" w:cs="Times New Roman"/>
          <w:sz w:val="23"/>
          <w:szCs w:val="23"/>
        </w:rPr>
        <w:t xml:space="preserve"> Selain itu, program yang dijalankan oleh 1000 Guru Samarinda yang berbasis </w:t>
      </w:r>
      <w:r w:rsidRPr="00EE59CD">
        <w:rPr>
          <w:rFonts w:ascii="Times New Roman" w:eastAsia="Calibri" w:hAnsi="Times New Roman" w:cs="Times New Roman"/>
          <w:i/>
          <w:sz w:val="23"/>
          <w:szCs w:val="23"/>
        </w:rPr>
        <w:t>Traveling and Teaching</w:t>
      </w:r>
      <w:r w:rsidRPr="008003A0">
        <w:rPr>
          <w:rFonts w:ascii="Times New Roman" w:eastAsia="Calibri" w:hAnsi="Times New Roman" w:cs="Times New Roman"/>
          <w:sz w:val="23"/>
          <w:szCs w:val="23"/>
        </w:rPr>
        <w:t xml:space="preserve"> menjadikan komunitas ini memiliki daya tarik yang lebih dibanding dengan komunitas lainnya. Tidak sebatas relawan pengajar yang terjun langsung untuk melaksanakan metode belajar yang kompatibel kepada anak-ana</w:t>
      </w:r>
      <w:r w:rsidR="00EE59CD">
        <w:rPr>
          <w:rFonts w:ascii="Times New Roman" w:eastAsia="Calibri" w:hAnsi="Times New Roman" w:cs="Times New Roman"/>
          <w:sz w:val="23"/>
          <w:szCs w:val="23"/>
        </w:rPr>
        <w:t xml:space="preserve">k di pedalaman, </w:t>
      </w:r>
      <w:r w:rsidRPr="008003A0">
        <w:rPr>
          <w:rFonts w:ascii="Times New Roman" w:eastAsia="Calibri" w:hAnsi="Times New Roman" w:cs="Times New Roman"/>
          <w:sz w:val="23"/>
          <w:szCs w:val="23"/>
        </w:rPr>
        <w:t xml:space="preserve">tetapi juga peran pelestarian kebudayaan daerah.Dengan dilaksanakannya metode </w:t>
      </w:r>
      <w:r w:rsidRPr="00EE59CD">
        <w:rPr>
          <w:rFonts w:ascii="Times New Roman" w:eastAsia="Calibri" w:hAnsi="Times New Roman" w:cs="Times New Roman"/>
          <w:i/>
          <w:sz w:val="23"/>
          <w:szCs w:val="23"/>
        </w:rPr>
        <w:t>Traveling and Teaching</w:t>
      </w:r>
      <w:r w:rsidRPr="008003A0">
        <w:rPr>
          <w:rFonts w:ascii="Times New Roman" w:eastAsia="Calibri" w:hAnsi="Times New Roman" w:cs="Times New Roman"/>
          <w:sz w:val="23"/>
          <w:szCs w:val="23"/>
        </w:rPr>
        <w:t xml:space="preserve">, pengalaman yang didapatkan oleh relawan pengajar tidak terbatas pada ilmu akademiknya, tetapi juga menumbuhkan kesadaran dan rasa cinta terhadap budaya dan wisata setempat. Mengajar sambil mengeksplorasi kekayaan daerah </w:t>
      </w:r>
      <w:proofErr w:type="gramStart"/>
      <w:r w:rsidRPr="008003A0">
        <w:rPr>
          <w:rFonts w:ascii="Times New Roman" w:eastAsia="Calibri" w:hAnsi="Times New Roman" w:cs="Times New Roman"/>
          <w:sz w:val="23"/>
          <w:szCs w:val="23"/>
        </w:rPr>
        <w:t>akan</w:t>
      </w:r>
      <w:proofErr w:type="gramEnd"/>
      <w:r w:rsidRPr="008003A0">
        <w:rPr>
          <w:rFonts w:ascii="Times New Roman" w:eastAsia="Calibri" w:hAnsi="Times New Roman" w:cs="Times New Roman"/>
          <w:sz w:val="23"/>
          <w:szCs w:val="23"/>
        </w:rPr>
        <w:t xml:space="preserve"> menanamkan kembali kepedulian terhadap kelestarian budaya. </w:t>
      </w:r>
      <w:proofErr w:type="gramStart"/>
      <w:r w:rsidRPr="008003A0">
        <w:rPr>
          <w:rFonts w:ascii="Times New Roman" w:eastAsia="Calibri" w:hAnsi="Times New Roman" w:cs="Times New Roman"/>
          <w:sz w:val="23"/>
          <w:szCs w:val="23"/>
        </w:rPr>
        <w:t>Nilai-nilai kebudayaan kurang diindahkan karena dikalahkan oleh kemajuan teknologi.</w:t>
      </w:r>
      <w:proofErr w:type="gramEnd"/>
      <w:r w:rsidRPr="008003A0">
        <w:rPr>
          <w:rFonts w:ascii="Times New Roman" w:eastAsia="Calibri" w:hAnsi="Times New Roman" w:cs="Times New Roman"/>
          <w:sz w:val="23"/>
          <w:szCs w:val="23"/>
        </w:rPr>
        <w:t xml:space="preserve"> Maka dari itu, peran komunitas 1000 Guru Samarinda menjadi lebih luas dari sekedar memberikan fasilitas pendidikan saja, dibuktikan dengan berhasilnya kegiatan ini dilaksanakan di 28 lokasi dalam rentang waktu kurang lebih empat tahun.</w:t>
      </w:r>
    </w:p>
    <w:p w:rsidR="008003A0" w:rsidRPr="008003A0" w:rsidRDefault="008003A0" w:rsidP="008003A0">
      <w:pPr>
        <w:spacing w:after="0" w:line="240" w:lineRule="auto"/>
        <w:ind w:firstLineChars="300" w:firstLine="690"/>
        <w:jc w:val="both"/>
        <w:rPr>
          <w:rFonts w:ascii="Times New Roman" w:eastAsia="Calibri" w:hAnsi="Times New Roman" w:cs="Times New Roman"/>
          <w:sz w:val="23"/>
          <w:szCs w:val="23"/>
        </w:rPr>
      </w:pPr>
      <w:proofErr w:type="gramStart"/>
      <w:r w:rsidRPr="008003A0">
        <w:rPr>
          <w:rFonts w:ascii="Times New Roman" w:eastAsia="Calibri" w:hAnsi="Times New Roman" w:cs="Times New Roman"/>
          <w:sz w:val="23"/>
          <w:szCs w:val="23"/>
        </w:rPr>
        <w:t xml:space="preserve">Kegiatan </w:t>
      </w:r>
      <w:r w:rsidRPr="00EE59CD">
        <w:rPr>
          <w:rFonts w:ascii="Times New Roman" w:eastAsia="Calibri" w:hAnsi="Times New Roman" w:cs="Times New Roman"/>
          <w:i/>
          <w:sz w:val="23"/>
          <w:szCs w:val="23"/>
        </w:rPr>
        <w:t>Traveling and Teaching</w:t>
      </w:r>
      <w:r w:rsidRPr="008003A0">
        <w:rPr>
          <w:rFonts w:ascii="Times New Roman" w:eastAsia="Calibri" w:hAnsi="Times New Roman" w:cs="Times New Roman"/>
          <w:sz w:val="23"/>
          <w:szCs w:val="23"/>
        </w:rPr>
        <w:t xml:space="preserve"> juga dimaksudkan untuk menjaga eksistensi komunitas yang mempunyai tujuan peduli terhadap pendidikan di daerah pedalaman dengan melaksanakan kegiatan yang mampu memberi semangat positif, memotivasi serta memberikan donasi kepada anak-anak yang berada di daerah pedalaman.</w:t>
      </w:r>
      <w:proofErr w:type="gramEnd"/>
      <w:r w:rsidRPr="008003A0">
        <w:rPr>
          <w:rFonts w:ascii="Times New Roman" w:eastAsia="Calibri" w:hAnsi="Times New Roman" w:cs="Times New Roman"/>
          <w:sz w:val="23"/>
          <w:szCs w:val="23"/>
        </w:rPr>
        <w:t xml:space="preserve"> Komunitas 1000 Guru Samarinda juga memiliki kegiatan-kegiatan lain, diantaranya: </w:t>
      </w:r>
      <w:r w:rsidRPr="00EE59CD">
        <w:rPr>
          <w:rFonts w:ascii="Times New Roman" w:eastAsia="Calibri" w:hAnsi="Times New Roman" w:cs="Times New Roman"/>
          <w:i/>
          <w:sz w:val="23"/>
          <w:szCs w:val="23"/>
        </w:rPr>
        <w:t>Teaching and Giving</w:t>
      </w:r>
      <w:r w:rsidRPr="008003A0">
        <w:rPr>
          <w:rFonts w:ascii="Times New Roman" w:eastAsia="Calibri" w:hAnsi="Times New Roman" w:cs="Times New Roman"/>
          <w:sz w:val="23"/>
          <w:szCs w:val="23"/>
        </w:rPr>
        <w:t xml:space="preserve"> dimana kegiatan tersebut hampir sama dengan konsep </w:t>
      </w:r>
      <w:r w:rsidRPr="00EE59CD">
        <w:rPr>
          <w:rFonts w:ascii="Times New Roman" w:eastAsia="Calibri" w:hAnsi="Times New Roman" w:cs="Times New Roman"/>
          <w:i/>
          <w:sz w:val="23"/>
          <w:szCs w:val="23"/>
        </w:rPr>
        <w:t>Traveling and Teaching</w:t>
      </w:r>
      <w:r w:rsidRPr="008003A0">
        <w:rPr>
          <w:rFonts w:ascii="Times New Roman" w:eastAsia="Calibri" w:hAnsi="Times New Roman" w:cs="Times New Roman"/>
          <w:sz w:val="23"/>
          <w:szCs w:val="23"/>
        </w:rPr>
        <w:t xml:space="preserve"> namun diadakan hanya satu hari dan selain mengajar juga memberikan bantuan dalam bentuk membersihkan perpustakaan, membuat papan nama di setiap ruang kelas, mendirikan tiang bendera sehingga siswa-siswi dapat melaksanakan upacara, kemudian ada kegiatan Ngetepa diambil dari bahasa Melayu Kutai yang artinya jalan-jalan. </w:t>
      </w:r>
      <w:proofErr w:type="gramStart"/>
      <w:r w:rsidRPr="008003A0">
        <w:rPr>
          <w:rFonts w:ascii="Times New Roman" w:eastAsia="Calibri" w:hAnsi="Times New Roman" w:cs="Times New Roman"/>
          <w:sz w:val="23"/>
          <w:szCs w:val="23"/>
        </w:rPr>
        <w:t xml:space="preserve">Dengan konsep </w:t>
      </w:r>
      <w:r w:rsidRPr="00EE59CD">
        <w:rPr>
          <w:rFonts w:ascii="Times New Roman" w:eastAsia="Calibri" w:hAnsi="Times New Roman" w:cs="Times New Roman"/>
          <w:i/>
          <w:sz w:val="23"/>
          <w:szCs w:val="23"/>
        </w:rPr>
        <w:t>educative tour</w:t>
      </w:r>
      <w:r w:rsidRPr="008003A0">
        <w:rPr>
          <w:rFonts w:ascii="Times New Roman" w:eastAsia="Calibri" w:hAnsi="Times New Roman" w:cs="Times New Roman"/>
          <w:sz w:val="23"/>
          <w:szCs w:val="23"/>
        </w:rPr>
        <w:t xml:space="preserve"> memberikan pengalaman berbeda untuk anak-anak pedalaman.</w:t>
      </w:r>
      <w:proofErr w:type="gramEnd"/>
      <w:r w:rsidRPr="008003A0">
        <w:rPr>
          <w:rFonts w:ascii="Times New Roman" w:eastAsia="Calibri" w:hAnsi="Times New Roman" w:cs="Times New Roman"/>
          <w:sz w:val="23"/>
          <w:szCs w:val="23"/>
        </w:rPr>
        <w:t xml:space="preserve"> Kegiatan ini mengajak anak-anak pedalaman keluar dari desa tempat mereka tinggal untuk berekreasi sembari membuka wawasan mereka tentang banyak hal baru, dan </w:t>
      </w:r>
      <w:r w:rsidRPr="00EE59CD">
        <w:rPr>
          <w:rFonts w:ascii="Times New Roman" w:eastAsia="Calibri" w:hAnsi="Times New Roman" w:cs="Times New Roman"/>
          <w:i/>
          <w:sz w:val="23"/>
          <w:szCs w:val="23"/>
        </w:rPr>
        <w:t xml:space="preserve">Smart Center </w:t>
      </w:r>
      <w:r w:rsidRPr="008003A0">
        <w:rPr>
          <w:rFonts w:ascii="Times New Roman" w:eastAsia="Calibri" w:hAnsi="Times New Roman" w:cs="Times New Roman"/>
          <w:sz w:val="23"/>
          <w:szCs w:val="23"/>
        </w:rPr>
        <w:t>merupakan program jangka panjang dengan durasi 6-12 bulan yang berfokus pada pemberian makanan bernutrisi serta pendidikan gratis untuk anak-anak pedalaman.</w:t>
      </w:r>
    </w:p>
    <w:p w:rsidR="00A64B4A" w:rsidRDefault="008003A0" w:rsidP="008003A0">
      <w:pPr>
        <w:spacing w:after="0" w:line="240" w:lineRule="auto"/>
        <w:ind w:firstLineChars="300" w:firstLine="690"/>
        <w:jc w:val="both"/>
        <w:rPr>
          <w:rFonts w:ascii="Times New Roman" w:eastAsia="Calibri" w:hAnsi="Times New Roman" w:cs="Times New Roman"/>
          <w:sz w:val="23"/>
          <w:szCs w:val="23"/>
        </w:rPr>
      </w:pPr>
      <w:r w:rsidRPr="008003A0">
        <w:rPr>
          <w:rFonts w:ascii="Times New Roman" w:eastAsia="Calibri" w:hAnsi="Times New Roman" w:cs="Times New Roman"/>
          <w:sz w:val="23"/>
          <w:szCs w:val="23"/>
        </w:rPr>
        <w:t xml:space="preserve">Adanya kegiatan tersebut diharapkan dapat membantu anak-anak di pedalaman supaya lebih semangat dan terpacu belajar lebih giat, memperoleh ilmu serta menggapai cita-cita yang mereka inginkan.Komunitas menyediakan wadah bagi pemuda-pemudi di Kalimantan Timur untuk bergerak dan berpartisipasi membangun pendidikan di wilayah Kalimantan Timur khususnya pendidikan dasar di daerah terpencil dengan bergabung menjadi relawan </w:t>
      </w:r>
      <w:r w:rsidRPr="008003A0">
        <w:rPr>
          <w:rFonts w:ascii="Times New Roman" w:eastAsia="Calibri" w:hAnsi="Times New Roman" w:cs="Times New Roman"/>
          <w:sz w:val="23"/>
          <w:szCs w:val="23"/>
        </w:rPr>
        <w:lastRenderedPageBreak/>
        <w:t>pengajar.Dalam proses belajar mengajar pada kegiatan yang diadakan oleh komunitas 1000 Guru Samarinda tentu saja membutuhkan interaksi, hal ini menunjukan bahwa proses pembelajaran merupakan proses komunikasi, artinya didalamnya terjadi proses penyampaian pesan dari seorang pengajar kepada siswa. Pesan yang dikirimkan biasanya berupa informasi atau keterangan dari pengajar sebagai sumber pesan.Pesan tersebut diubah dalam bentuk sandi-sandi atau lambang-lambang seperti kata-kata, bunyi-bunyi, gambar dan sebagainya.Melalui saluran komunikasi seperti gambar, poster, alat peraga, pemutaran video dan lainnya.Pesan diterima oleh siswa melalui indera (mata dan telinga) untuk diolah, sehingga pesan yang disampaikan oleh pengajar dapat diterima dan dipahami oleh siswa. Komunikasi efektif dalam pembelajaran merupakan proses transformasi pesan berupa ilmu pengetahuan dan teknologi dari pengajar sebagai komunikator kepada siswa sebagai komunikan, dimana siswa mampu memahami maksud pesan sesuai dengan tujuan yang telah ditentukan, dengan demikian dapat menambah wawasan ilmu pengetahuan dan teknologi serta menimbulkan perubahan tingkah laku menjadi lebih baik. Berdasarkan data dan uraian di atas pen</w:t>
      </w:r>
      <w:r w:rsidR="00EE59CD">
        <w:rPr>
          <w:rFonts w:ascii="Times New Roman" w:eastAsia="Calibri" w:hAnsi="Times New Roman" w:cs="Times New Roman"/>
          <w:sz w:val="23"/>
          <w:szCs w:val="23"/>
        </w:rPr>
        <w:t>eliti</w:t>
      </w:r>
      <w:r w:rsidRPr="008003A0">
        <w:rPr>
          <w:rFonts w:ascii="Times New Roman" w:eastAsia="Calibri" w:hAnsi="Times New Roman" w:cs="Times New Roman"/>
          <w:sz w:val="23"/>
          <w:szCs w:val="23"/>
        </w:rPr>
        <w:t xml:space="preserve"> tertarik untuk melakukan penelitian mengenai komunikasi komunitas 1000 Guru Samarinda dalam proses belajar mengajar.</w:t>
      </w:r>
    </w:p>
    <w:p w:rsidR="00FE05ED" w:rsidRDefault="00FE05ED" w:rsidP="00FE05ED">
      <w:pPr>
        <w:spacing w:after="0" w:line="240" w:lineRule="auto"/>
        <w:jc w:val="both"/>
        <w:rPr>
          <w:rFonts w:ascii="Times New Roman" w:eastAsia="Calibri" w:hAnsi="Times New Roman" w:cs="Times New Roman"/>
          <w:sz w:val="23"/>
          <w:szCs w:val="23"/>
        </w:rPr>
      </w:pPr>
    </w:p>
    <w:p w:rsidR="00FE05ED" w:rsidRPr="00FE05ED" w:rsidRDefault="00FE05ED" w:rsidP="00FE05ED">
      <w:pPr>
        <w:spacing w:after="0" w:line="240" w:lineRule="auto"/>
        <w:jc w:val="both"/>
        <w:rPr>
          <w:rFonts w:ascii="Times New Roman" w:eastAsia="Calibri" w:hAnsi="Times New Roman" w:cs="Times New Roman"/>
          <w:b/>
          <w:i/>
          <w:sz w:val="23"/>
          <w:szCs w:val="23"/>
        </w:rPr>
      </w:pPr>
      <w:r w:rsidRPr="00FE05ED">
        <w:rPr>
          <w:rFonts w:ascii="Times New Roman" w:eastAsia="Calibri" w:hAnsi="Times New Roman" w:cs="Times New Roman"/>
          <w:b/>
          <w:i/>
          <w:sz w:val="23"/>
          <w:szCs w:val="23"/>
        </w:rPr>
        <w:t>Rumusan Masalah</w:t>
      </w:r>
    </w:p>
    <w:p w:rsidR="00B45192" w:rsidRPr="00CC3CFD" w:rsidRDefault="008003A0" w:rsidP="008003A0">
      <w:pPr>
        <w:pStyle w:val="DaftarParagraf1"/>
        <w:spacing w:line="240" w:lineRule="auto"/>
        <w:ind w:left="0" w:firstLine="720"/>
        <w:jc w:val="both"/>
        <w:rPr>
          <w:rFonts w:ascii="Times New Roman" w:hAnsi="Times New Roman"/>
          <w:sz w:val="23"/>
          <w:szCs w:val="23"/>
        </w:rPr>
      </w:pPr>
      <w:r w:rsidRPr="008003A0">
        <w:rPr>
          <w:rFonts w:ascii="Times New Roman" w:hAnsi="Times New Roman"/>
          <w:sz w:val="23"/>
          <w:szCs w:val="23"/>
        </w:rPr>
        <w:t>Berdasarkan latar belakang masalah yang diuraikan di atas, maka rumusan masalah dalam penelitian ini adalah: Bagaimana Komunikasi Komunitas 1000 Guru Samarinda dalam Proses Belajar Mengajar?</w:t>
      </w:r>
    </w:p>
    <w:p w:rsidR="00FE05ED" w:rsidRPr="00FE05ED" w:rsidRDefault="00FE05ED" w:rsidP="00FE05ED">
      <w:pPr>
        <w:spacing w:after="0" w:line="240" w:lineRule="auto"/>
        <w:jc w:val="both"/>
        <w:rPr>
          <w:rFonts w:ascii="Times New Roman" w:eastAsia="Calibri" w:hAnsi="Times New Roman" w:cs="Times New Roman"/>
          <w:b/>
          <w:i/>
          <w:sz w:val="23"/>
          <w:szCs w:val="23"/>
        </w:rPr>
      </w:pPr>
      <w:r w:rsidRPr="00FE05ED">
        <w:rPr>
          <w:rFonts w:ascii="Times New Roman" w:eastAsia="Calibri" w:hAnsi="Times New Roman" w:cs="Times New Roman"/>
          <w:b/>
          <w:i/>
          <w:sz w:val="23"/>
          <w:szCs w:val="23"/>
        </w:rPr>
        <w:t>Tujuan Penelitian</w:t>
      </w:r>
    </w:p>
    <w:p w:rsidR="008003A0" w:rsidRDefault="008003A0" w:rsidP="008003A0">
      <w:pPr>
        <w:pStyle w:val="DaftarParagraf1"/>
        <w:spacing w:after="0" w:line="240" w:lineRule="auto"/>
        <w:ind w:left="0" w:firstLine="720"/>
        <w:jc w:val="both"/>
        <w:rPr>
          <w:rFonts w:ascii="Times New Roman" w:hAnsi="Times New Roman"/>
          <w:sz w:val="23"/>
          <w:szCs w:val="23"/>
        </w:rPr>
      </w:pPr>
      <w:r w:rsidRPr="008003A0">
        <w:rPr>
          <w:rFonts w:ascii="Times New Roman" w:hAnsi="Times New Roman"/>
          <w:sz w:val="23"/>
          <w:szCs w:val="23"/>
        </w:rPr>
        <w:t>Berdasarkan rumusan masalah yang telah dikemukakan maka tujuan penelitian ini adalah untuk mengetahui serta mendeskripsikan komunikasi komunitas 1000 Guru Samarinda dalam proses belajar mengajar.</w:t>
      </w:r>
    </w:p>
    <w:p w:rsidR="00B45192" w:rsidRPr="00CC3CFD" w:rsidRDefault="00B45192" w:rsidP="008003A0">
      <w:pPr>
        <w:pStyle w:val="DaftarParagraf1"/>
        <w:spacing w:after="0" w:line="240" w:lineRule="auto"/>
        <w:ind w:left="0"/>
        <w:jc w:val="both"/>
        <w:rPr>
          <w:sz w:val="23"/>
          <w:szCs w:val="23"/>
        </w:rPr>
      </w:pPr>
    </w:p>
    <w:p w:rsidR="00C4177B" w:rsidRPr="00FE05ED" w:rsidRDefault="00C4177B" w:rsidP="00FE05ED">
      <w:pPr>
        <w:spacing w:after="0" w:line="240" w:lineRule="auto"/>
        <w:contextualSpacing/>
        <w:jc w:val="both"/>
        <w:rPr>
          <w:rFonts w:ascii="Times New Roman" w:hAnsi="Times New Roman" w:cs="Times New Roman"/>
          <w:b/>
          <w:sz w:val="23"/>
          <w:szCs w:val="23"/>
        </w:rPr>
      </w:pPr>
      <w:r w:rsidRPr="00FE05ED">
        <w:rPr>
          <w:rFonts w:ascii="Times New Roman" w:hAnsi="Times New Roman" w:cs="Times New Roman"/>
          <w:b/>
          <w:sz w:val="23"/>
          <w:szCs w:val="23"/>
          <w:lang w:val="id-ID"/>
        </w:rPr>
        <w:t>Kerangka Dasar Teori</w:t>
      </w:r>
    </w:p>
    <w:p w:rsidR="00FE05ED" w:rsidRPr="008003A0" w:rsidRDefault="008003A0" w:rsidP="00FE05ED">
      <w:pPr>
        <w:pStyle w:val="ListParagraph"/>
        <w:spacing w:after="0" w:line="240" w:lineRule="auto"/>
        <w:ind w:left="0"/>
        <w:jc w:val="both"/>
        <w:rPr>
          <w:rFonts w:ascii="Times New Roman" w:hAnsi="Times New Roman"/>
          <w:sz w:val="23"/>
          <w:szCs w:val="23"/>
        </w:rPr>
      </w:pPr>
      <w:r>
        <w:rPr>
          <w:rFonts w:ascii="Times New Roman" w:eastAsia="Times New Roman" w:hAnsi="Times New Roman"/>
          <w:b/>
          <w:i/>
          <w:sz w:val="23"/>
          <w:szCs w:val="23"/>
          <w:lang w:eastAsia="id-ID"/>
        </w:rPr>
        <w:t>Teori S-M-C-R</w:t>
      </w:r>
    </w:p>
    <w:p w:rsidR="00FE05ED" w:rsidRDefault="008003A0" w:rsidP="008003A0">
      <w:pPr>
        <w:spacing w:after="0" w:line="240" w:lineRule="auto"/>
        <w:ind w:firstLine="567"/>
        <w:jc w:val="both"/>
        <w:rPr>
          <w:rFonts w:ascii="Times New Roman" w:hAnsi="Times New Roman" w:cs="Times New Roman"/>
          <w:sz w:val="23"/>
          <w:szCs w:val="23"/>
        </w:rPr>
      </w:pPr>
      <w:proofErr w:type="gramStart"/>
      <w:r w:rsidRPr="008003A0">
        <w:rPr>
          <w:rFonts w:ascii="Times New Roman" w:hAnsi="Times New Roman" w:cs="Times New Roman"/>
          <w:sz w:val="23"/>
          <w:szCs w:val="23"/>
        </w:rPr>
        <w:t>Pada penelitian ini, pen</w:t>
      </w:r>
      <w:r w:rsidR="00EE59CD">
        <w:rPr>
          <w:rFonts w:ascii="Times New Roman" w:hAnsi="Times New Roman" w:cs="Times New Roman"/>
          <w:sz w:val="23"/>
          <w:szCs w:val="23"/>
        </w:rPr>
        <w:t>eliti</w:t>
      </w:r>
      <w:r w:rsidRPr="008003A0">
        <w:rPr>
          <w:rFonts w:ascii="Times New Roman" w:hAnsi="Times New Roman" w:cs="Times New Roman"/>
          <w:sz w:val="23"/>
          <w:szCs w:val="23"/>
        </w:rPr>
        <w:t xml:space="preserve"> menggunakan suatu teori komunikasi.Teori komunikasi yang digunakan adalah teori komunikasi yang dikemukakan oleh David K. Berlo yaitu Teori S-M-C-R.</w:t>
      </w:r>
      <w:proofErr w:type="gramEnd"/>
      <w:r w:rsidRPr="008003A0">
        <w:rPr>
          <w:rFonts w:ascii="Times New Roman" w:hAnsi="Times New Roman" w:cs="Times New Roman"/>
          <w:sz w:val="23"/>
          <w:szCs w:val="23"/>
        </w:rPr>
        <w:t xml:space="preserve"> Singkatan S-M-C-R tersebut berasal dari istilah-istilah: S singkatan dari </w:t>
      </w:r>
      <w:r w:rsidRPr="00EE59CD">
        <w:rPr>
          <w:rFonts w:ascii="Times New Roman" w:hAnsi="Times New Roman" w:cs="Times New Roman"/>
          <w:i/>
          <w:sz w:val="23"/>
          <w:szCs w:val="23"/>
        </w:rPr>
        <w:t>Source</w:t>
      </w:r>
      <w:r w:rsidRPr="008003A0">
        <w:rPr>
          <w:rFonts w:ascii="Times New Roman" w:hAnsi="Times New Roman" w:cs="Times New Roman"/>
          <w:sz w:val="23"/>
          <w:szCs w:val="23"/>
        </w:rPr>
        <w:t xml:space="preserve"> yang berarti sumber atau komunikator; M singkatan dari </w:t>
      </w:r>
      <w:r w:rsidRPr="00EE59CD">
        <w:rPr>
          <w:rFonts w:ascii="Times New Roman" w:hAnsi="Times New Roman" w:cs="Times New Roman"/>
          <w:i/>
          <w:sz w:val="23"/>
          <w:szCs w:val="23"/>
        </w:rPr>
        <w:t>Message</w:t>
      </w:r>
      <w:r w:rsidRPr="008003A0">
        <w:rPr>
          <w:rFonts w:ascii="Times New Roman" w:hAnsi="Times New Roman" w:cs="Times New Roman"/>
          <w:sz w:val="23"/>
          <w:szCs w:val="23"/>
        </w:rPr>
        <w:t xml:space="preserve"> yang berarti pesan; C singkatan dari </w:t>
      </w:r>
      <w:r w:rsidRPr="00EE59CD">
        <w:rPr>
          <w:rFonts w:ascii="Times New Roman" w:hAnsi="Times New Roman" w:cs="Times New Roman"/>
          <w:i/>
          <w:sz w:val="23"/>
          <w:szCs w:val="23"/>
        </w:rPr>
        <w:t>Channel</w:t>
      </w:r>
      <w:r w:rsidRPr="008003A0">
        <w:rPr>
          <w:rFonts w:ascii="Times New Roman" w:hAnsi="Times New Roman" w:cs="Times New Roman"/>
          <w:sz w:val="23"/>
          <w:szCs w:val="23"/>
        </w:rPr>
        <w:t xml:space="preserve"> yang berarti saluran atau media, sedangkan R singkatan dari </w:t>
      </w:r>
      <w:r w:rsidRPr="00EE59CD">
        <w:rPr>
          <w:rFonts w:ascii="Times New Roman" w:hAnsi="Times New Roman" w:cs="Times New Roman"/>
          <w:i/>
          <w:sz w:val="23"/>
          <w:szCs w:val="23"/>
        </w:rPr>
        <w:t>Receiver</w:t>
      </w:r>
      <w:r w:rsidRPr="008003A0">
        <w:rPr>
          <w:rFonts w:ascii="Times New Roman" w:hAnsi="Times New Roman" w:cs="Times New Roman"/>
          <w:sz w:val="23"/>
          <w:szCs w:val="23"/>
        </w:rPr>
        <w:t xml:space="preserve"> yang berarti penerima atau komunikan (Effendy, 2003:256).</w:t>
      </w:r>
    </w:p>
    <w:p w:rsidR="00FE05ED" w:rsidRPr="00FE05ED" w:rsidRDefault="00FE05ED" w:rsidP="00FE05ED">
      <w:pPr>
        <w:spacing w:after="0" w:line="240" w:lineRule="auto"/>
        <w:jc w:val="both"/>
        <w:rPr>
          <w:rFonts w:ascii="Times New Roman" w:hAnsi="Times New Roman" w:cs="Times New Roman"/>
          <w:sz w:val="23"/>
          <w:szCs w:val="23"/>
          <w:lang w:val="id-ID"/>
        </w:rPr>
      </w:pPr>
    </w:p>
    <w:p w:rsidR="00FE05ED" w:rsidRPr="00B45192" w:rsidRDefault="008003A0" w:rsidP="00FE05ED">
      <w:pPr>
        <w:spacing w:after="0" w:line="240" w:lineRule="auto"/>
        <w:jc w:val="both"/>
        <w:rPr>
          <w:rFonts w:ascii="Times New Roman" w:hAnsi="Times New Roman" w:cs="Times New Roman"/>
          <w:b/>
          <w:i/>
          <w:sz w:val="23"/>
          <w:szCs w:val="23"/>
          <w:lang w:eastAsia="id-ID"/>
        </w:rPr>
      </w:pPr>
      <w:r>
        <w:rPr>
          <w:rFonts w:ascii="Times New Roman" w:hAnsi="Times New Roman" w:cs="Times New Roman"/>
          <w:b/>
          <w:i/>
          <w:sz w:val="23"/>
          <w:szCs w:val="23"/>
          <w:lang w:eastAsia="id-ID"/>
        </w:rPr>
        <w:t>Komunikasi Organisasi</w:t>
      </w:r>
    </w:p>
    <w:p w:rsidR="00B45192" w:rsidRPr="00CC3CFD" w:rsidRDefault="008003A0" w:rsidP="008003A0">
      <w:pPr>
        <w:tabs>
          <w:tab w:val="left" w:pos="426"/>
          <w:tab w:val="left" w:pos="1276"/>
        </w:tabs>
        <w:spacing w:after="0" w:line="240" w:lineRule="auto"/>
        <w:ind w:firstLine="720"/>
        <w:jc w:val="both"/>
        <w:rPr>
          <w:rFonts w:ascii="Times New Roman" w:hAnsi="Times New Roman"/>
          <w:sz w:val="23"/>
          <w:szCs w:val="23"/>
        </w:rPr>
      </w:pPr>
      <w:proofErr w:type="gramStart"/>
      <w:r w:rsidRPr="008003A0">
        <w:rPr>
          <w:rFonts w:ascii="Times New Roman" w:hAnsi="Times New Roman"/>
          <w:sz w:val="23"/>
          <w:szCs w:val="23"/>
        </w:rPr>
        <w:t>Menurut Wiryanto (dalam Romli 2011:2) komunikasi organisasi adalah pengiriman dan penerimaan berbagai pesan organisasi di dalam kelompok formal maupun informal dari suatu organisasi.Komunikasi formal adalah komunikasi yang disetujui oleh organisasi itu sendiri dan sifatnya berorientasi kepentingan organisasi.</w:t>
      </w:r>
      <w:proofErr w:type="gramEnd"/>
      <w:r w:rsidRPr="008003A0">
        <w:rPr>
          <w:rFonts w:ascii="Times New Roman" w:hAnsi="Times New Roman"/>
          <w:sz w:val="23"/>
          <w:szCs w:val="23"/>
        </w:rPr>
        <w:t xml:space="preserve"> Isinya berupa </w:t>
      </w:r>
      <w:proofErr w:type="gramStart"/>
      <w:r w:rsidRPr="008003A0">
        <w:rPr>
          <w:rFonts w:ascii="Times New Roman" w:hAnsi="Times New Roman"/>
          <w:sz w:val="23"/>
          <w:szCs w:val="23"/>
        </w:rPr>
        <w:t>cara</w:t>
      </w:r>
      <w:proofErr w:type="gramEnd"/>
      <w:r w:rsidRPr="008003A0">
        <w:rPr>
          <w:rFonts w:ascii="Times New Roman" w:hAnsi="Times New Roman"/>
          <w:sz w:val="23"/>
          <w:szCs w:val="23"/>
        </w:rPr>
        <w:t xml:space="preserve"> kerja di dalam organisasi, produktivitas, dan </w:t>
      </w:r>
      <w:r w:rsidRPr="008003A0">
        <w:rPr>
          <w:rFonts w:ascii="Times New Roman" w:hAnsi="Times New Roman"/>
          <w:sz w:val="23"/>
          <w:szCs w:val="23"/>
        </w:rPr>
        <w:lastRenderedPageBreak/>
        <w:t xml:space="preserve">berbagai pekerjaan yang harus dilakukan dalam organisasi. Misalnya: memo, kebijakan, pernyataan, jumpa pers, dan surat-surat resmi. </w:t>
      </w:r>
      <w:proofErr w:type="gramStart"/>
      <w:r w:rsidRPr="008003A0">
        <w:rPr>
          <w:rFonts w:ascii="Times New Roman" w:hAnsi="Times New Roman"/>
          <w:sz w:val="23"/>
          <w:szCs w:val="23"/>
        </w:rPr>
        <w:t>Adapun komunikasi informal adalah komunikasi yang disetujui secara sosial.Orientasinya bukan pada organisasi, tetapi lebih kepada anggotanya secara individual.</w:t>
      </w:r>
      <w:proofErr w:type="gramEnd"/>
    </w:p>
    <w:p w:rsidR="00FE05ED" w:rsidRPr="00FE05ED" w:rsidRDefault="00FE05ED" w:rsidP="00FE05ED">
      <w:pPr>
        <w:spacing w:after="0" w:line="240" w:lineRule="auto"/>
        <w:jc w:val="both"/>
        <w:rPr>
          <w:rFonts w:ascii="Times New Roman" w:hAnsi="Times New Roman" w:cs="Times New Roman"/>
          <w:sz w:val="23"/>
          <w:szCs w:val="23"/>
          <w:lang w:val="id-ID"/>
        </w:rPr>
      </w:pPr>
    </w:p>
    <w:p w:rsidR="00FE05ED" w:rsidRPr="00B45192" w:rsidRDefault="008003A0" w:rsidP="00FE05ED">
      <w:pPr>
        <w:spacing w:after="0" w:line="240" w:lineRule="auto"/>
        <w:jc w:val="both"/>
        <w:rPr>
          <w:rFonts w:ascii="Times New Roman" w:hAnsi="Times New Roman" w:cs="Times New Roman"/>
          <w:b/>
          <w:i/>
          <w:sz w:val="23"/>
          <w:szCs w:val="23"/>
          <w:lang w:eastAsia="id-ID"/>
        </w:rPr>
      </w:pPr>
      <w:r>
        <w:rPr>
          <w:rFonts w:ascii="Times New Roman" w:hAnsi="Times New Roman" w:cs="Times New Roman"/>
          <w:b/>
          <w:i/>
          <w:sz w:val="23"/>
          <w:szCs w:val="23"/>
          <w:lang w:eastAsia="id-ID"/>
        </w:rPr>
        <w:t>Komunitas</w:t>
      </w:r>
    </w:p>
    <w:p w:rsidR="00B03867" w:rsidRDefault="008003A0" w:rsidP="008003A0">
      <w:pPr>
        <w:spacing w:after="0" w:line="240" w:lineRule="auto"/>
        <w:ind w:firstLine="709"/>
        <w:jc w:val="both"/>
        <w:rPr>
          <w:rFonts w:ascii="Times New Roman" w:hAnsi="Times New Roman" w:cs="Times New Roman"/>
          <w:sz w:val="23"/>
          <w:szCs w:val="23"/>
          <w:lang w:val="id-ID"/>
        </w:rPr>
      </w:pPr>
      <w:r w:rsidRPr="008003A0">
        <w:rPr>
          <w:rFonts w:ascii="Times New Roman" w:hAnsi="Times New Roman" w:cs="Times New Roman"/>
          <w:sz w:val="23"/>
          <w:szCs w:val="23"/>
        </w:rPr>
        <w:t xml:space="preserve">Komunitas adalah sekelompok orang yang saling peduli satu </w:t>
      </w:r>
      <w:proofErr w:type="gramStart"/>
      <w:r w:rsidRPr="008003A0">
        <w:rPr>
          <w:rFonts w:ascii="Times New Roman" w:hAnsi="Times New Roman" w:cs="Times New Roman"/>
          <w:sz w:val="23"/>
          <w:szCs w:val="23"/>
        </w:rPr>
        <w:t>sama</w:t>
      </w:r>
      <w:proofErr w:type="gramEnd"/>
      <w:r w:rsidRPr="008003A0">
        <w:rPr>
          <w:rFonts w:ascii="Times New Roman" w:hAnsi="Times New Roman" w:cs="Times New Roman"/>
          <w:sz w:val="23"/>
          <w:szCs w:val="23"/>
        </w:rPr>
        <w:t xml:space="preserve"> lain lebih dari yang seharusnya, dimana dalam sebuah komunitas terjadi relasi pribadi yang erat antar para anggota komunitas tersebut karena adanya kesamaan </w:t>
      </w:r>
      <w:r w:rsidRPr="008003A0">
        <w:rPr>
          <w:rFonts w:ascii="Times New Roman" w:hAnsi="Times New Roman" w:cs="Times New Roman"/>
          <w:i/>
          <w:sz w:val="23"/>
          <w:szCs w:val="23"/>
        </w:rPr>
        <w:t xml:space="preserve">interest </w:t>
      </w:r>
      <w:r w:rsidRPr="008003A0">
        <w:rPr>
          <w:rFonts w:ascii="Times New Roman" w:hAnsi="Times New Roman" w:cs="Times New Roman"/>
          <w:sz w:val="23"/>
          <w:szCs w:val="23"/>
        </w:rPr>
        <w:t xml:space="preserve">atau </w:t>
      </w:r>
      <w:r w:rsidRPr="008003A0">
        <w:rPr>
          <w:rFonts w:ascii="Times New Roman" w:hAnsi="Times New Roman" w:cs="Times New Roman"/>
          <w:i/>
          <w:sz w:val="23"/>
          <w:szCs w:val="23"/>
        </w:rPr>
        <w:t>values</w:t>
      </w:r>
      <w:r w:rsidRPr="008003A0">
        <w:rPr>
          <w:rFonts w:ascii="Times New Roman" w:hAnsi="Times New Roman" w:cs="Times New Roman"/>
          <w:sz w:val="23"/>
          <w:szCs w:val="23"/>
        </w:rPr>
        <w:t xml:space="preserve"> (Kertajaya, 2008:21).</w:t>
      </w:r>
    </w:p>
    <w:p w:rsidR="00FE05ED" w:rsidRPr="00FE05ED" w:rsidRDefault="00FE05ED" w:rsidP="00B03867">
      <w:pPr>
        <w:spacing w:after="0" w:line="240" w:lineRule="auto"/>
        <w:ind w:firstLine="709"/>
        <w:jc w:val="both"/>
        <w:rPr>
          <w:rFonts w:ascii="Times New Roman" w:hAnsi="Times New Roman"/>
          <w:sz w:val="23"/>
          <w:szCs w:val="23"/>
        </w:rPr>
      </w:pPr>
    </w:p>
    <w:p w:rsidR="00FE05ED" w:rsidRPr="00B45192" w:rsidRDefault="008003A0" w:rsidP="00FE05ED">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Proses Belajar Mengajar</w:t>
      </w:r>
    </w:p>
    <w:p w:rsidR="00B45192" w:rsidRPr="00CC3CFD" w:rsidRDefault="008003A0" w:rsidP="008003A0">
      <w:pPr>
        <w:shd w:val="clear" w:color="auto" w:fill="FFFFFF"/>
        <w:spacing w:after="0" w:line="240" w:lineRule="auto"/>
        <w:ind w:firstLine="720"/>
        <w:jc w:val="both"/>
        <w:rPr>
          <w:rFonts w:ascii="Times New Roman" w:eastAsia="Times New Roman" w:hAnsi="Times New Roman"/>
          <w:i/>
          <w:iCs/>
          <w:sz w:val="23"/>
          <w:szCs w:val="23"/>
        </w:rPr>
      </w:pPr>
      <w:r w:rsidRPr="008003A0">
        <w:rPr>
          <w:rFonts w:ascii="Times New Roman" w:eastAsia="Times New Roman" w:hAnsi="Times New Roman"/>
          <w:sz w:val="23"/>
          <w:szCs w:val="23"/>
        </w:rPr>
        <w:t xml:space="preserve">Proses belajar mengajar pada hakikatnya adalah proses komunikasi, yaitu proses penyampaian pesan dari sumber melalui saluran atau media tertentu ke penerima pesan. </w:t>
      </w:r>
      <w:proofErr w:type="gramStart"/>
      <w:r w:rsidRPr="008003A0">
        <w:rPr>
          <w:rFonts w:ascii="Times New Roman" w:eastAsia="Times New Roman" w:hAnsi="Times New Roman"/>
          <w:sz w:val="23"/>
          <w:szCs w:val="23"/>
        </w:rPr>
        <w:t>Pembelajaran merupakan suatu kegiatan yang melibatkan seseorang dalam upaya memperoleh pengetahuan, keterampilan dan nilai-nilai positif dengan memanfaatkan berbagai sumber untuk belajar (Sadiman 2011:15).</w:t>
      </w:r>
      <w:proofErr w:type="gramEnd"/>
      <w:r w:rsidRPr="008003A0">
        <w:rPr>
          <w:rFonts w:ascii="Times New Roman" w:eastAsia="Times New Roman" w:hAnsi="Times New Roman"/>
          <w:sz w:val="23"/>
          <w:szCs w:val="23"/>
        </w:rPr>
        <w:t xml:space="preserve"> Sumber, pesan, saluran atau media, dan penerima pesan adalah komponen-komponen proses komunikasi. Pesan yang </w:t>
      </w:r>
      <w:proofErr w:type="gramStart"/>
      <w:r w:rsidRPr="008003A0">
        <w:rPr>
          <w:rFonts w:ascii="Times New Roman" w:eastAsia="Times New Roman" w:hAnsi="Times New Roman"/>
          <w:sz w:val="23"/>
          <w:szCs w:val="23"/>
        </w:rPr>
        <w:t>akan</w:t>
      </w:r>
      <w:proofErr w:type="gramEnd"/>
      <w:r w:rsidRPr="008003A0">
        <w:rPr>
          <w:rFonts w:ascii="Times New Roman" w:eastAsia="Times New Roman" w:hAnsi="Times New Roman"/>
          <w:sz w:val="23"/>
          <w:szCs w:val="23"/>
        </w:rPr>
        <w:t xml:space="preserve"> dikomunikasikan adalah isi ajaran atau didikan yang ada dalam kurikulum. </w:t>
      </w:r>
      <w:proofErr w:type="gramStart"/>
      <w:r w:rsidRPr="008003A0">
        <w:rPr>
          <w:rFonts w:ascii="Times New Roman" w:eastAsia="Times New Roman" w:hAnsi="Times New Roman"/>
          <w:sz w:val="23"/>
          <w:szCs w:val="23"/>
        </w:rPr>
        <w:t>Sumber pesannya adalah pengajar atau guru.Salurannya adalah media pendidikan dan penerima pesannya adalah siswa.</w:t>
      </w:r>
      <w:proofErr w:type="gramEnd"/>
      <w:r w:rsidRPr="008003A0">
        <w:rPr>
          <w:rFonts w:ascii="Times New Roman" w:eastAsia="Times New Roman" w:hAnsi="Times New Roman"/>
          <w:sz w:val="23"/>
          <w:szCs w:val="23"/>
        </w:rPr>
        <w:t xml:space="preserve"> Pesan berupa isi ajaran dan didikan yang ada di kurikulum diberikan oleh pengajar atau sumber lain ke dalam simbol-simbol komunikasi baik simbol verbal (kata-kata lisan ataupun tertulis) maupun simbol non verbal atau visual.</w:t>
      </w:r>
    </w:p>
    <w:p w:rsidR="00FE05ED" w:rsidRPr="00FE05ED" w:rsidRDefault="00FE05ED" w:rsidP="00FE05ED">
      <w:pPr>
        <w:pStyle w:val="ListParagraph"/>
        <w:spacing w:after="0" w:line="240" w:lineRule="auto"/>
        <w:ind w:left="284"/>
        <w:jc w:val="both"/>
        <w:rPr>
          <w:rFonts w:ascii="Times New Roman" w:hAnsi="Times New Roman"/>
          <w:sz w:val="23"/>
          <w:szCs w:val="23"/>
        </w:rPr>
      </w:pPr>
    </w:p>
    <w:p w:rsidR="00FE05ED" w:rsidRPr="00FE05ED" w:rsidRDefault="00FE05ED" w:rsidP="00FE05ED">
      <w:pPr>
        <w:spacing w:after="0" w:line="240" w:lineRule="auto"/>
        <w:jc w:val="both"/>
        <w:rPr>
          <w:rFonts w:ascii="Times New Roman" w:hAnsi="Times New Roman" w:cs="Times New Roman"/>
          <w:b/>
          <w:bCs/>
          <w:i/>
          <w:iCs/>
          <w:sz w:val="23"/>
          <w:szCs w:val="23"/>
        </w:rPr>
      </w:pPr>
      <w:r w:rsidRPr="00FE05ED">
        <w:rPr>
          <w:rFonts w:ascii="Times New Roman" w:hAnsi="Times New Roman" w:cs="Times New Roman"/>
          <w:b/>
          <w:bCs/>
          <w:i/>
          <w:iCs/>
          <w:sz w:val="23"/>
          <w:szCs w:val="23"/>
        </w:rPr>
        <w:t>Definisi Konsepsional</w:t>
      </w:r>
    </w:p>
    <w:p w:rsidR="00503F90" w:rsidRPr="00CC3CFD" w:rsidRDefault="008003A0" w:rsidP="008003A0">
      <w:pPr>
        <w:spacing w:line="240" w:lineRule="auto"/>
        <w:ind w:firstLine="720"/>
        <w:jc w:val="both"/>
        <w:rPr>
          <w:rFonts w:ascii="Times New Roman" w:hAnsi="Times New Roman"/>
          <w:b/>
          <w:bCs/>
          <w:sz w:val="23"/>
          <w:szCs w:val="23"/>
        </w:rPr>
      </w:pPr>
      <w:proofErr w:type="gramStart"/>
      <w:r w:rsidRPr="008003A0">
        <w:rPr>
          <w:rFonts w:ascii="Times New Roman" w:hAnsi="Times New Roman"/>
          <w:sz w:val="23"/>
          <w:szCs w:val="23"/>
        </w:rPr>
        <w:t>Definisi konsepsional merupakan pembatasan pengertian tentang suatu konsep atau pengertian, ini merupakan unsur pokok dari suatu penelitian.</w:t>
      </w:r>
      <w:proofErr w:type="gramEnd"/>
      <w:r w:rsidRPr="008003A0">
        <w:rPr>
          <w:rFonts w:ascii="Times New Roman" w:hAnsi="Times New Roman"/>
          <w:sz w:val="23"/>
          <w:szCs w:val="23"/>
        </w:rPr>
        <w:t xml:space="preserve"> Sehubungan dengan itu maka peneliti </w:t>
      </w:r>
      <w:proofErr w:type="gramStart"/>
      <w:r w:rsidRPr="008003A0">
        <w:rPr>
          <w:rFonts w:ascii="Times New Roman" w:hAnsi="Times New Roman"/>
          <w:sz w:val="23"/>
          <w:szCs w:val="23"/>
        </w:rPr>
        <w:t>akan</w:t>
      </w:r>
      <w:proofErr w:type="gramEnd"/>
      <w:r w:rsidRPr="008003A0">
        <w:rPr>
          <w:rFonts w:ascii="Times New Roman" w:hAnsi="Times New Roman"/>
          <w:sz w:val="23"/>
          <w:szCs w:val="23"/>
        </w:rPr>
        <w:t xml:space="preserve"> merumuskan konsep yang berhubungan dengan penelitian yang dimaksud. </w:t>
      </w:r>
      <w:proofErr w:type="gramStart"/>
      <w:r w:rsidRPr="008003A0">
        <w:rPr>
          <w:rFonts w:ascii="Times New Roman" w:hAnsi="Times New Roman"/>
          <w:sz w:val="23"/>
          <w:szCs w:val="23"/>
        </w:rPr>
        <w:t>Berdasarkan teori dan konsep yang telah dipaparkan sebelumnya, maka definisi konsepsional dari Komunikasi Komunitas 1000 Guru Samarinda dalam Proses Belajar Mengajar.</w:t>
      </w:r>
      <w:proofErr w:type="gramEnd"/>
      <w:r w:rsidRPr="008003A0">
        <w:rPr>
          <w:rFonts w:ascii="Times New Roman" w:hAnsi="Times New Roman"/>
          <w:sz w:val="23"/>
          <w:szCs w:val="23"/>
        </w:rPr>
        <w:t xml:space="preserve"> Penelitian ini dengan berdasarkan teori S-M-C-R dimana proses komunikasi merupakan rangkaian dari aktivitas dari sumber yang memiliki keterampilan berkomunikasi dan pengetahuan luas sebagai orang yang menyampaikan pesan dapat dipercaya oleh penerima. </w:t>
      </w:r>
      <w:proofErr w:type="gramStart"/>
      <w:r w:rsidRPr="008003A0">
        <w:rPr>
          <w:rFonts w:ascii="Times New Roman" w:hAnsi="Times New Roman"/>
          <w:sz w:val="23"/>
          <w:szCs w:val="23"/>
        </w:rPr>
        <w:t>Isi pesan dapat berupa ilmu pengetahuan, informasi atau suatu berita.Dalam penyampaiannya, penyampai pesan menggunakan media atau saluran komunikasi sebagai alat sehingga pesan dapat sampai kepada penerima.</w:t>
      </w:r>
      <w:proofErr w:type="gramEnd"/>
    </w:p>
    <w:p w:rsidR="00FE05ED" w:rsidRPr="00FE05ED" w:rsidRDefault="00FE05ED" w:rsidP="00FE05ED">
      <w:pPr>
        <w:pStyle w:val="Default"/>
        <w:rPr>
          <w:sz w:val="23"/>
          <w:szCs w:val="23"/>
        </w:rPr>
      </w:pPr>
      <w:r w:rsidRPr="00FE05ED">
        <w:rPr>
          <w:b/>
          <w:bCs/>
          <w:sz w:val="23"/>
          <w:szCs w:val="23"/>
        </w:rPr>
        <w:t xml:space="preserve">Metodologi Penelitian </w:t>
      </w:r>
    </w:p>
    <w:p w:rsidR="00FE05ED" w:rsidRPr="00FE05ED" w:rsidRDefault="00FE05ED" w:rsidP="00FE05ED">
      <w:pPr>
        <w:spacing w:after="0" w:line="240" w:lineRule="auto"/>
        <w:jc w:val="both"/>
        <w:rPr>
          <w:rFonts w:ascii="Times New Roman" w:hAnsi="Times New Roman" w:cs="Times New Roman"/>
          <w:b/>
          <w:bCs/>
          <w:i/>
          <w:iCs/>
          <w:sz w:val="23"/>
          <w:szCs w:val="23"/>
        </w:rPr>
      </w:pPr>
      <w:r w:rsidRPr="00FE05ED">
        <w:rPr>
          <w:rFonts w:ascii="Times New Roman" w:hAnsi="Times New Roman" w:cs="Times New Roman"/>
          <w:b/>
          <w:bCs/>
          <w:i/>
          <w:iCs/>
          <w:sz w:val="23"/>
          <w:szCs w:val="23"/>
        </w:rPr>
        <w:t>Jenis Penelitian</w:t>
      </w:r>
    </w:p>
    <w:p w:rsidR="008003A0" w:rsidRDefault="008003A0" w:rsidP="008003A0">
      <w:pPr>
        <w:pStyle w:val="ListParagraph"/>
        <w:spacing w:after="0" w:line="240" w:lineRule="auto"/>
        <w:ind w:left="0" w:firstLine="425"/>
        <w:jc w:val="both"/>
        <w:rPr>
          <w:rFonts w:ascii="Times New Roman" w:hAnsi="Times New Roman"/>
          <w:sz w:val="23"/>
          <w:szCs w:val="23"/>
        </w:rPr>
      </w:pPr>
      <w:proofErr w:type="gramStart"/>
      <w:r w:rsidRPr="008003A0">
        <w:rPr>
          <w:rFonts w:ascii="Times New Roman" w:hAnsi="Times New Roman"/>
          <w:sz w:val="23"/>
          <w:szCs w:val="23"/>
        </w:rPr>
        <w:t>Jenis penelitian ini menggunakan metode deskriptif kualitatif.</w:t>
      </w:r>
      <w:proofErr w:type="gramEnd"/>
      <w:r w:rsidRPr="008003A0">
        <w:rPr>
          <w:rFonts w:ascii="Times New Roman" w:hAnsi="Times New Roman"/>
          <w:sz w:val="23"/>
          <w:szCs w:val="23"/>
        </w:rPr>
        <w:t xml:space="preserve"> Jenis penelitian deskriptif kualitatif bertujuan untuk menggambarkan, meringkaskan berbagai kondisi, berbagai situasi, atau berbagai fenomena realitas sosial yang ada di masyarakat yang menjadi objek penelitian, dan berupaya menarik realitas itu ke </w:t>
      </w:r>
      <w:r w:rsidRPr="008003A0">
        <w:rPr>
          <w:rFonts w:ascii="Times New Roman" w:hAnsi="Times New Roman"/>
          <w:sz w:val="23"/>
          <w:szCs w:val="23"/>
        </w:rPr>
        <w:lastRenderedPageBreak/>
        <w:t>permukaan sebagai suatu ciri, karakter, sifat, model, tanda, atau gambaran tentang kondisi, situasi, ataupun fenomena tertentu (Bungin, 2007:68).</w:t>
      </w:r>
    </w:p>
    <w:p w:rsidR="00503F90" w:rsidRDefault="00503F90" w:rsidP="008003A0">
      <w:pPr>
        <w:pStyle w:val="ListParagraph"/>
        <w:spacing w:after="0" w:line="240" w:lineRule="auto"/>
        <w:ind w:left="0" w:firstLine="425"/>
        <w:jc w:val="both"/>
        <w:rPr>
          <w:rFonts w:ascii="Times New Roman" w:hAnsi="Times New Roman"/>
          <w:sz w:val="23"/>
          <w:szCs w:val="23"/>
        </w:rPr>
      </w:pPr>
    </w:p>
    <w:p w:rsidR="00FE05ED" w:rsidRPr="00FE05ED" w:rsidRDefault="00FE05ED" w:rsidP="00FE05ED">
      <w:pPr>
        <w:spacing w:after="0" w:line="240" w:lineRule="auto"/>
        <w:jc w:val="both"/>
        <w:rPr>
          <w:rFonts w:ascii="Times New Roman" w:hAnsi="Times New Roman" w:cs="Times New Roman"/>
          <w:b/>
          <w:i/>
          <w:sz w:val="23"/>
          <w:szCs w:val="23"/>
        </w:rPr>
      </w:pPr>
      <w:r w:rsidRPr="00FE05ED">
        <w:rPr>
          <w:rFonts w:ascii="Times New Roman" w:hAnsi="Times New Roman" w:cs="Times New Roman"/>
          <w:b/>
          <w:i/>
          <w:sz w:val="23"/>
          <w:szCs w:val="23"/>
        </w:rPr>
        <w:t>Fokus Penelitian</w:t>
      </w:r>
    </w:p>
    <w:p w:rsidR="008003A0" w:rsidRPr="008003A0" w:rsidRDefault="008003A0" w:rsidP="008003A0">
      <w:pPr>
        <w:pStyle w:val="DaftarParagraf1"/>
        <w:spacing w:after="0" w:line="240" w:lineRule="auto"/>
        <w:ind w:left="0" w:firstLine="720"/>
        <w:jc w:val="both"/>
        <w:rPr>
          <w:rFonts w:ascii="Times New Roman" w:hAnsi="Times New Roman"/>
          <w:sz w:val="23"/>
          <w:szCs w:val="23"/>
        </w:rPr>
      </w:pPr>
      <w:r w:rsidRPr="008003A0">
        <w:rPr>
          <w:rFonts w:ascii="Times New Roman" w:hAnsi="Times New Roman"/>
          <w:sz w:val="23"/>
          <w:szCs w:val="23"/>
        </w:rPr>
        <w:t xml:space="preserve">Fokus penelitian dimaksudkan untuk membatasi studi sehingga </w:t>
      </w:r>
      <w:proofErr w:type="gramStart"/>
      <w:r w:rsidRPr="008003A0">
        <w:rPr>
          <w:rFonts w:ascii="Times New Roman" w:hAnsi="Times New Roman"/>
          <w:sz w:val="23"/>
          <w:szCs w:val="23"/>
        </w:rPr>
        <w:t>akan</w:t>
      </w:r>
      <w:proofErr w:type="gramEnd"/>
      <w:r w:rsidRPr="008003A0">
        <w:rPr>
          <w:rFonts w:ascii="Times New Roman" w:hAnsi="Times New Roman"/>
          <w:sz w:val="23"/>
          <w:szCs w:val="23"/>
        </w:rPr>
        <w:t xml:space="preserve"> memudahkan penulis dalam pengolahan data yang kemudian menjadi suatu kesimpulan. Sesuai dengan masalah yang dirumuskan, maka fokus penelitian ini menggunakan komponen dari teori S-M-C-R, yaitu:</w:t>
      </w:r>
    </w:p>
    <w:p w:rsidR="008003A0" w:rsidRPr="008003A0" w:rsidRDefault="008003A0" w:rsidP="008003A0">
      <w:pPr>
        <w:pStyle w:val="DaftarParagraf1"/>
        <w:spacing w:after="0" w:line="240" w:lineRule="auto"/>
        <w:ind w:left="0"/>
        <w:jc w:val="both"/>
        <w:rPr>
          <w:rFonts w:ascii="Times New Roman" w:hAnsi="Times New Roman"/>
          <w:sz w:val="23"/>
          <w:szCs w:val="23"/>
        </w:rPr>
      </w:pPr>
      <w:r w:rsidRPr="008003A0">
        <w:rPr>
          <w:rFonts w:ascii="Times New Roman" w:hAnsi="Times New Roman"/>
          <w:sz w:val="23"/>
          <w:szCs w:val="23"/>
        </w:rPr>
        <w:t xml:space="preserve">1. </w:t>
      </w:r>
      <w:r w:rsidRPr="00BF2AEC">
        <w:rPr>
          <w:rFonts w:ascii="Times New Roman" w:hAnsi="Times New Roman"/>
          <w:i/>
          <w:sz w:val="23"/>
          <w:szCs w:val="23"/>
        </w:rPr>
        <w:t>Source</w:t>
      </w:r>
      <w:r w:rsidRPr="008003A0">
        <w:rPr>
          <w:rFonts w:ascii="Times New Roman" w:hAnsi="Times New Roman"/>
          <w:sz w:val="23"/>
          <w:szCs w:val="23"/>
        </w:rPr>
        <w:t xml:space="preserve"> (sumber)</w:t>
      </w:r>
    </w:p>
    <w:p w:rsidR="008003A0" w:rsidRPr="008003A0" w:rsidRDefault="008003A0" w:rsidP="008003A0">
      <w:pPr>
        <w:pStyle w:val="DaftarParagraf1"/>
        <w:spacing w:after="0" w:line="240" w:lineRule="auto"/>
        <w:ind w:left="0"/>
        <w:jc w:val="both"/>
        <w:rPr>
          <w:rFonts w:ascii="Times New Roman" w:hAnsi="Times New Roman"/>
          <w:sz w:val="23"/>
          <w:szCs w:val="23"/>
        </w:rPr>
      </w:pPr>
      <w:r w:rsidRPr="008003A0">
        <w:rPr>
          <w:rFonts w:ascii="Times New Roman" w:hAnsi="Times New Roman"/>
          <w:sz w:val="23"/>
          <w:szCs w:val="23"/>
        </w:rPr>
        <w:t xml:space="preserve">2. </w:t>
      </w:r>
      <w:r w:rsidRPr="00BF2AEC">
        <w:rPr>
          <w:rFonts w:ascii="Times New Roman" w:hAnsi="Times New Roman"/>
          <w:i/>
          <w:sz w:val="23"/>
          <w:szCs w:val="23"/>
        </w:rPr>
        <w:t>Message</w:t>
      </w:r>
      <w:r w:rsidRPr="008003A0">
        <w:rPr>
          <w:rFonts w:ascii="Times New Roman" w:hAnsi="Times New Roman"/>
          <w:sz w:val="23"/>
          <w:szCs w:val="23"/>
        </w:rPr>
        <w:t xml:space="preserve"> (pesan)</w:t>
      </w:r>
    </w:p>
    <w:p w:rsidR="008003A0" w:rsidRPr="008003A0" w:rsidRDefault="008003A0" w:rsidP="008003A0">
      <w:pPr>
        <w:pStyle w:val="DaftarParagraf1"/>
        <w:spacing w:after="0" w:line="240" w:lineRule="auto"/>
        <w:ind w:left="0"/>
        <w:jc w:val="both"/>
        <w:rPr>
          <w:rFonts w:ascii="Times New Roman" w:hAnsi="Times New Roman"/>
          <w:sz w:val="23"/>
          <w:szCs w:val="23"/>
        </w:rPr>
      </w:pPr>
      <w:r w:rsidRPr="008003A0">
        <w:rPr>
          <w:rFonts w:ascii="Times New Roman" w:hAnsi="Times New Roman"/>
          <w:sz w:val="23"/>
          <w:szCs w:val="23"/>
        </w:rPr>
        <w:t xml:space="preserve">3. </w:t>
      </w:r>
      <w:r w:rsidRPr="00BF2AEC">
        <w:rPr>
          <w:rFonts w:ascii="Times New Roman" w:hAnsi="Times New Roman"/>
          <w:i/>
          <w:sz w:val="23"/>
          <w:szCs w:val="23"/>
        </w:rPr>
        <w:t>Channel</w:t>
      </w:r>
      <w:r w:rsidRPr="008003A0">
        <w:rPr>
          <w:rFonts w:ascii="Times New Roman" w:hAnsi="Times New Roman"/>
          <w:sz w:val="23"/>
          <w:szCs w:val="23"/>
        </w:rPr>
        <w:t xml:space="preserve"> (media)</w:t>
      </w:r>
    </w:p>
    <w:p w:rsidR="00503F90" w:rsidRPr="00CC3CFD" w:rsidRDefault="008003A0" w:rsidP="008003A0">
      <w:pPr>
        <w:pStyle w:val="DaftarParagraf1"/>
        <w:spacing w:after="0" w:line="240" w:lineRule="auto"/>
        <w:ind w:left="0" w:firstLine="11"/>
        <w:jc w:val="both"/>
        <w:rPr>
          <w:rFonts w:ascii="Times New Roman" w:hAnsi="Times New Roman"/>
          <w:sz w:val="23"/>
          <w:szCs w:val="23"/>
        </w:rPr>
      </w:pPr>
      <w:r w:rsidRPr="008003A0">
        <w:rPr>
          <w:rFonts w:ascii="Times New Roman" w:hAnsi="Times New Roman"/>
          <w:sz w:val="23"/>
          <w:szCs w:val="23"/>
        </w:rPr>
        <w:t xml:space="preserve">4. </w:t>
      </w:r>
      <w:r w:rsidRPr="00BF2AEC">
        <w:rPr>
          <w:rFonts w:ascii="Times New Roman" w:hAnsi="Times New Roman"/>
          <w:i/>
          <w:sz w:val="23"/>
          <w:szCs w:val="23"/>
        </w:rPr>
        <w:t>Receiver</w:t>
      </w:r>
      <w:r w:rsidRPr="008003A0">
        <w:rPr>
          <w:rFonts w:ascii="Times New Roman" w:hAnsi="Times New Roman"/>
          <w:sz w:val="23"/>
          <w:szCs w:val="23"/>
        </w:rPr>
        <w:t xml:space="preserve"> (penerima)</w:t>
      </w:r>
    </w:p>
    <w:p w:rsidR="00FE05ED" w:rsidRPr="00FE05ED" w:rsidRDefault="00FE05ED" w:rsidP="00FE05ED">
      <w:pPr>
        <w:pStyle w:val="ListParagraph"/>
        <w:spacing w:after="0" w:line="240" w:lineRule="auto"/>
        <w:ind w:left="0" w:firstLine="567"/>
        <w:jc w:val="both"/>
        <w:rPr>
          <w:rFonts w:ascii="Times New Roman" w:hAnsi="Times New Roman"/>
          <w:sz w:val="23"/>
          <w:szCs w:val="23"/>
        </w:rPr>
      </w:pPr>
    </w:p>
    <w:p w:rsidR="00FE05ED" w:rsidRDefault="00503F90" w:rsidP="00FE05ED">
      <w:pPr>
        <w:pStyle w:val="ListParagraph"/>
        <w:spacing w:after="0" w:line="240" w:lineRule="auto"/>
        <w:ind w:left="0"/>
        <w:jc w:val="both"/>
        <w:rPr>
          <w:rFonts w:ascii="Times New Roman" w:hAnsi="Times New Roman"/>
          <w:b/>
          <w:i/>
          <w:sz w:val="23"/>
          <w:szCs w:val="23"/>
          <w:lang w:val="id-ID"/>
        </w:rPr>
      </w:pPr>
      <w:r>
        <w:rPr>
          <w:rFonts w:ascii="Times New Roman" w:hAnsi="Times New Roman"/>
          <w:b/>
          <w:i/>
          <w:sz w:val="23"/>
          <w:szCs w:val="23"/>
        </w:rPr>
        <w:t xml:space="preserve">Jenis dan </w:t>
      </w:r>
      <w:r w:rsidR="00FE05ED" w:rsidRPr="00FE05ED">
        <w:rPr>
          <w:rFonts w:ascii="Times New Roman" w:hAnsi="Times New Roman"/>
          <w:b/>
          <w:i/>
          <w:sz w:val="23"/>
          <w:szCs w:val="23"/>
        </w:rPr>
        <w:t>Sumber Data</w:t>
      </w:r>
    </w:p>
    <w:p w:rsidR="00634631" w:rsidRPr="00634631" w:rsidRDefault="00634631" w:rsidP="00634631">
      <w:pPr>
        <w:pStyle w:val="DaftarParagraf1"/>
        <w:spacing w:after="0" w:line="240" w:lineRule="auto"/>
        <w:ind w:left="0"/>
        <w:jc w:val="both"/>
        <w:rPr>
          <w:rFonts w:ascii="Times New Roman" w:hAnsi="Times New Roman"/>
          <w:sz w:val="23"/>
          <w:szCs w:val="23"/>
        </w:rPr>
      </w:pPr>
      <w:r w:rsidRPr="00634631">
        <w:rPr>
          <w:rFonts w:ascii="Times New Roman" w:hAnsi="Times New Roman"/>
          <w:sz w:val="23"/>
          <w:szCs w:val="23"/>
        </w:rPr>
        <w:t>Sumber data ada dua jenis, yaitu:</w:t>
      </w:r>
    </w:p>
    <w:p w:rsidR="00634631" w:rsidRDefault="00634631" w:rsidP="00657454">
      <w:pPr>
        <w:pStyle w:val="DaftarParagraf1"/>
        <w:numPr>
          <w:ilvl w:val="0"/>
          <w:numId w:val="1"/>
        </w:numPr>
        <w:spacing w:after="0" w:line="240" w:lineRule="auto"/>
        <w:ind w:left="426" w:hanging="426"/>
        <w:jc w:val="both"/>
        <w:rPr>
          <w:rFonts w:ascii="Times New Roman" w:hAnsi="Times New Roman"/>
          <w:sz w:val="23"/>
          <w:szCs w:val="23"/>
        </w:rPr>
      </w:pPr>
      <w:r w:rsidRPr="00634631">
        <w:rPr>
          <w:rFonts w:ascii="Times New Roman" w:hAnsi="Times New Roman"/>
          <w:sz w:val="23"/>
          <w:szCs w:val="23"/>
        </w:rPr>
        <w:t>Data Primer</w:t>
      </w:r>
    </w:p>
    <w:p w:rsidR="00634631" w:rsidRPr="00634631" w:rsidRDefault="00634631" w:rsidP="00634631">
      <w:pPr>
        <w:pStyle w:val="DaftarParagraf1"/>
        <w:spacing w:after="0" w:line="240" w:lineRule="auto"/>
        <w:ind w:left="426"/>
        <w:jc w:val="both"/>
        <w:rPr>
          <w:rFonts w:ascii="Times New Roman" w:hAnsi="Times New Roman"/>
          <w:sz w:val="23"/>
          <w:szCs w:val="23"/>
        </w:rPr>
      </w:pPr>
      <w:proofErr w:type="gramStart"/>
      <w:r w:rsidRPr="00634631">
        <w:rPr>
          <w:rFonts w:ascii="Times New Roman" w:hAnsi="Times New Roman"/>
          <w:sz w:val="23"/>
          <w:szCs w:val="23"/>
        </w:rPr>
        <w:t xml:space="preserve">Data primer yaitu data penelitian yang diperoleh secara langsung dari sumbernya atau narasumber sebagai informan yang berhubungan dengan fokus penelitian.Informan ditentukan dengan metode </w:t>
      </w:r>
      <w:r w:rsidRPr="00F72815">
        <w:rPr>
          <w:rFonts w:ascii="Times New Roman" w:hAnsi="Times New Roman"/>
          <w:i/>
          <w:sz w:val="23"/>
          <w:szCs w:val="23"/>
        </w:rPr>
        <w:t>purposive sampling</w:t>
      </w:r>
      <w:r w:rsidRPr="00634631">
        <w:rPr>
          <w:rFonts w:ascii="Times New Roman" w:hAnsi="Times New Roman"/>
          <w:sz w:val="23"/>
          <w:szCs w:val="23"/>
        </w:rPr>
        <w:t>.</w:t>
      </w:r>
      <w:proofErr w:type="gramEnd"/>
      <w:r w:rsidRPr="00634631">
        <w:rPr>
          <w:rFonts w:ascii="Times New Roman" w:hAnsi="Times New Roman"/>
          <w:sz w:val="23"/>
          <w:szCs w:val="23"/>
        </w:rPr>
        <w:t xml:space="preserve"> Orang tersebut dianggap paling mengetahui segala sesuatu terkait komunitas 1000 Guru Samarinda yang penulis harapkan sehingga </w:t>
      </w:r>
      <w:proofErr w:type="gramStart"/>
      <w:r w:rsidRPr="00634631">
        <w:rPr>
          <w:rFonts w:ascii="Times New Roman" w:hAnsi="Times New Roman"/>
          <w:sz w:val="23"/>
          <w:szCs w:val="23"/>
        </w:rPr>
        <w:t>akan</w:t>
      </w:r>
      <w:proofErr w:type="gramEnd"/>
      <w:r w:rsidRPr="00634631">
        <w:rPr>
          <w:rFonts w:ascii="Times New Roman" w:hAnsi="Times New Roman"/>
          <w:sz w:val="23"/>
          <w:szCs w:val="23"/>
        </w:rPr>
        <w:t xml:space="preserve"> memudahkan untuk memperoleh data-data yang valid dan akurat di lapangan.</w:t>
      </w:r>
    </w:p>
    <w:p w:rsidR="00634631" w:rsidRPr="00634631" w:rsidRDefault="00634631" w:rsidP="00634631">
      <w:pPr>
        <w:pStyle w:val="DaftarParagraf1"/>
        <w:spacing w:after="0" w:line="240" w:lineRule="auto"/>
        <w:ind w:left="0" w:firstLine="426"/>
        <w:jc w:val="both"/>
        <w:rPr>
          <w:rFonts w:ascii="Times New Roman" w:hAnsi="Times New Roman"/>
          <w:sz w:val="23"/>
          <w:szCs w:val="23"/>
        </w:rPr>
      </w:pPr>
      <w:r w:rsidRPr="00634631">
        <w:rPr>
          <w:rFonts w:ascii="Times New Roman" w:hAnsi="Times New Roman"/>
          <w:sz w:val="23"/>
          <w:szCs w:val="23"/>
        </w:rPr>
        <w:t xml:space="preserve">Adapun yang menjadi </w:t>
      </w:r>
      <w:r w:rsidRPr="00F72815">
        <w:rPr>
          <w:rFonts w:ascii="Times New Roman" w:hAnsi="Times New Roman"/>
          <w:i/>
          <w:sz w:val="23"/>
          <w:szCs w:val="23"/>
        </w:rPr>
        <w:t>key informan</w:t>
      </w:r>
      <w:r w:rsidRPr="00634631">
        <w:rPr>
          <w:rFonts w:ascii="Times New Roman" w:hAnsi="Times New Roman"/>
          <w:sz w:val="23"/>
          <w:szCs w:val="23"/>
        </w:rPr>
        <w:t xml:space="preserve"> dan informan </w:t>
      </w:r>
      <w:proofErr w:type="gramStart"/>
      <w:r w:rsidRPr="00634631">
        <w:rPr>
          <w:rFonts w:ascii="Times New Roman" w:hAnsi="Times New Roman"/>
          <w:sz w:val="23"/>
          <w:szCs w:val="23"/>
        </w:rPr>
        <w:t>lain</w:t>
      </w:r>
      <w:proofErr w:type="gramEnd"/>
      <w:r w:rsidRPr="00634631">
        <w:rPr>
          <w:rFonts w:ascii="Times New Roman" w:hAnsi="Times New Roman"/>
          <w:sz w:val="23"/>
          <w:szCs w:val="23"/>
        </w:rPr>
        <w:t xml:space="preserve"> pada penelitian ini adalah sebagai berikut:</w:t>
      </w:r>
    </w:p>
    <w:p w:rsidR="00634631" w:rsidRDefault="00634631" w:rsidP="00657454">
      <w:pPr>
        <w:pStyle w:val="DaftarParagraf1"/>
        <w:numPr>
          <w:ilvl w:val="0"/>
          <w:numId w:val="2"/>
        </w:numPr>
        <w:spacing w:after="0" w:line="240" w:lineRule="auto"/>
        <w:jc w:val="both"/>
        <w:rPr>
          <w:rFonts w:ascii="Times New Roman" w:hAnsi="Times New Roman"/>
          <w:sz w:val="23"/>
          <w:szCs w:val="23"/>
        </w:rPr>
      </w:pPr>
      <w:r w:rsidRPr="00F72815">
        <w:rPr>
          <w:rFonts w:ascii="Times New Roman" w:hAnsi="Times New Roman"/>
          <w:i/>
          <w:sz w:val="23"/>
          <w:szCs w:val="23"/>
        </w:rPr>
        <w:t>Key informan</w:t>
      </w:r>
      <w:r w:rsidRPr="00634631">
        <w:rPr>
          <w:rFonts w:ascii="Times New Roman" w:hAnsi="Times New Roman"/>
          <w:sz w:val="23"/>
          <w:szCs w:val="23"/>
        </w:rPr>
        <w:t xml:space="preserve"> yaitu Olivia Novina sebagai anggota divisi Project Manager </w:t>
      </w:r>
      <w:proofErr w:type="gramStart"/>
      <w:r w:rsidRPr="00634631">
        <w:rPr>
          <w:rFonts w:ascii="Times New Roman" w:hAnsi="Times New Roman"/>
          <w:sz w:val="23"/>
          <w:szCs w:val="23"/>
        </w:rPr>
        <w:t>yang</w:t>
      </w:r>
      <w:proofErr w:type="gramEnd"/>
      <w:r w:rsidRPr="00634631">
        <w:rPr>
          <w:rFonts w:ascii="Times New Roman" w:hAnsi="Times New Roman"/>
          <w:sz w:val="23"/>
          <w:szCs w:val="23"/>
        </w:rPr>
        <w:t xml:space="preserve"> melakukan survei ke sekolah pedalaman dan lokasi wisata serta pernah menjabat sebagai Ketua pertama komunitas 1000 Guru Samarinda dari awal terbentuknya komunitas.</w:t>
      </w:r>
    </w:p>
    <w:p w:rsidR="002E5964" w:rsidRPr="00086DD2" w:rsidRDefault="00634631" w:rsidP="00086DD2">
      <w:pPr>
        <w:pStyle w:val="DaftarParagraf1"/>
        <w:numPr>
          <w:ilvl w:val="0"/>
          <w:numId w:val="2"/>
        </w:numPr>
        <w:spacing w:after="0" w:line="240" w:lineRule="auto"/>
        <w:jc w:val="both"/>
        <w:rPr>
          <w:rFonts w:ascii="Times New Roman" w:hAnsi="Times New Roman"/>
          <w:sz w:val="23"/>
          <w:szCs w:val="23"/>
        </w:rPr>
      </w:pPr>
      <w:r w:rsidRPr="00634631">
        <w:rPr>
          <w:rFonts w:ascii="Times New Roman" w:hAnsi="Times New Roman"/>
          <w:sz w:val="23"/>
          <w:szCs w:val="23"/>
        </w:rPr>
        <w:t xml:space="preserve">Informan lain yang diharapkan membantu memberikan informasi tambahan terkait penelitian ini yaitu Aldi Riandana sebagai Humas komunitas 1000 Guru Samarinda serta relawan pengajar sebagai informan yang pernah mengikuti kegiatan </w:t>
      </w:r>
      <w:r w:rsidRPr="00F72815">
        <w:rPr>
          <w:rFonts w:ascii="Times New Roman" w:hAnsi="Times New Roman"/>
          <w:i/>
          <w:sz w:val="23"/>
          <w:szCs w:val="23"/>
        </w:rPr>
        <w:t>Traveling and Teaching</w:t>
      </w:r>
      <w:r w:rsidRPr="00634631">
        <w:rPr>
          <w:rFonts w:ascii="Times New Roman" w:hAnsi="Times New Roman"/>
          <w:sz w:val="23"/>
          <w:szCs w:val="23"/>
        </w:rPr>
        <w:t>.</w:t>
      </w:r>
    </w:p>
    <w:p w:rsidR="00634631" w:rsidRDefault="00634631" w:rsidP="00657454">
      <w:pPr>
        <w:pStyle w:val="DaftarParagraf1"/>
        <w:numPr>
          <w:ilvl w:val="0"/>
          <w:numId w:val="1"/>
        </w:numPr>
        <w:spacing w:after="0" w:line="240" w:lineRule="auto"/>
        <w:ind w:left="426" w:hanging="426"/>
        <w:jc w:val="both"/>
        <w:rPr>
          <w:rFonts w:ascii="Times New Roman" w:hAnsi="Times New Roman"/>
          <w:sz w:val="23"/>
          <w:szCs w:val="23"/>
        </w:rPr>
      </w:pPr>
      <w:r w:rsidRPr="00634631">
        <w:rPr>
          <w:rFonts w:ascii="Times New Roman" w:hAnsi="Times New Roman"/>
          <w:sz w:val="23"/>
          <w:szCs w:val="23"/>
        </w:rPr>
        <w:t>Data Sekunder</w:t>
      </w:r>
    </w:p>
    <w:p w:rsidR="00503F90" w:rsidRPr="00634631" w:rsidRDefault="00634631" w:rsidP="00634631">
      <w:pPr>
        <w:pStyle w:val="DaftarParagraf1"/>
        <w:spacing w:after="0" w:line="240" w:lineRule="auto"/>
        <w:ind w:left="426"/>
        <w:jc w:val="both"/>
        <w:rPr>
          <w:rFonts w:ascii="Times New Roman" w:hAnsi="Times New Roman"/>
          <w:sz w:val="23"/>
          <w:szCs w:val="23"/>
        </w:rPr>
      </w:pPr>
      <w:proofErr w:type="gramStart"/>
      <w:r w:rsidRPr="00634631">
        <w:rPr>
          <w:rFonts w:ascii="Times New Roman" w:hAnsi="Times New Roman"/>
          <w:sz w:val="23"/>
          <w:szCs w:val="23"/>
        </w:rPr>
        <w:t>Data sekunder adalah data penelitian yang diperoleh peneliti secara tidak langsung melalui media perantara.Data sekunder umumnya berupa bukti, catatan atau laporan yang tersusun dalam arsip.Untuk menunjang penelitian ini diambil dari dokumen-dokumen yang dimiliki oleh komunitas 1000 Guru Samarinda.</w:t>
      </w:r>
      <w:proofErr w:type="gramEnd"/>
    </w:p>
    <w:p w:rsidR="00503F90" w:rsidRDefault="00503F90" w:rsidP="00FE05ED">
      <w:pPr>
        <w:pStyle w:val="Default"/>
        <w:rPr>
          <w:b/>
          <w:bCs/>
          <w:i/>
          <w:iCs/>
          <w:sz w:val="23"/>
          <w:szCs w:val="23"/>
        </w:rPr>
      </w:pPr>
    </w:p>
    <w:p w:rsidR="00FE05ED" w:rsidRPr="00FE05ED" w:rsidRDefault="00FE05ED" w:rsidP="00FE05ED">
      <w:pPr>
        <w:pStyle w:val="Default"/>
        <w:rPr>
          <w:sz w:val="23"/>
          <w:szCs w:val="23"/>
        </w:rPr>
      </w:pPr>
      <w:r w:rsidRPr="00FE05ED">
        <w:rPr>
          <w:b/>
          <w:bCs/>
          <w:i/>
          <w:iCs/>
          <w:sz w:val="23"/>
          <w:szCs w:val="23"/>
        </w:rPr>
        <w:t xml:space="preserve">Teknik Pengumpulan Data </w:t>
      </w:r>
    </w:p>
    <w:p w:rsidR="00634631" w:rsidRPr="00634631" w:rsidRDefault="00E95C7E" w:rsidP="00634631">
      <w:pPr>
        <w:pStyle w:val="DaftarParagraf1"/>
        <w:tabs>
          <w:tab w:val="left" w:pos="720"/>
        </w:tabs>
        <w:spacing w:after="0" w:line="240" w:lineRule="auto"/>
        <w:ind w:left="0"/>
        <w:jc w:val="both"/>
        <w:rPr>
          <w:rFonts w:ascii="Times New Roman" w:hAnsi="Times New Roman"/>
          <w:sz w:val="23"/>
          <w:szCs w:val="23"/>
        </w:rPr>
      </w:pPr>
      <w:r>
        <w:rPr>
          <w:rFonts w:ascii="Times New Roman" w:hAnsi="Times New Roman"/>
          <w:sz w:val="23"/>
          <w:szCs w:val="23"/>
        </w:rPr>
        <w:tab/>
      </w:r>
      <w:r w:rsidR="00634631" w:rsidRPr="00634631">
        <w:rPr>
          <w:rFonts w:ascii="Times New Roman" w:hAnsi="Times New Roman"/>
          <w:sz w:val="23"/>
          <w:szCs w:val="23"/>
        </w:rPr>
        <w:t xml:space="preserve">Teknik pengumpulan data yang digunakan oleh peneliti untuk membantu proses penelitian adalah sebagai </w:t>
      </w:r>
      <w:proofErr w:type="gramStart"/>
      <w:r w:rsidR="00634631" w:rsidRPr="00634631">
        <w:rPr>
          <w:rFonts w:ascii="Times New Roman" w:hAnsi="Times New Roman"/>
          <w:sz w:val="23"/>
          <w:szCs w:val="23"/>
        </w:rPr>
        <w:t>berikut :</w:t>
      </w:r>
      <w:proofErr w:type="gramEnd"/>
    </w:p>
    <w:p w:rsidR="00634631" w:rsidRDefault="00634631" w:rsidP="00657454">
      <w:pPr>
        <w:pStyle w:val="DaftarParagraf1"/>
        <w:numPr>
          <w:ilvl w:val="0"/>
          <w:numId w:val="3"/>
        </w:numPr>
        <w:tabs>
          <w:tab w:val="left" w:pos="720"/>
        </w:tabs>
        <w:spacing w:after="0" w:line="240" w:lineRule="auto"/>
        <w:jc w:val="both"/>
        <w:rPr>
          <w:rFonts w:ascii="Times New Roman" w:hAnsi="Times New Roman"/>
          <w:sz w:val="23"/>
          <w:szCs w:val="23"/>
        </w:rPr>
      </w:pPr>
      <w:r w:rsidRPr="00634631">
        <w:rPr>
          <w:rFonts w:ascii="Times New Roman" w:hAnsi="Times New Roman"/>
          <w:sz w:val="23"/>
          <w:szCs w:val="23"/>
        </w:rPr>
        <w:t>Wawancara atau</w:t>
      </w:r>
      <w:r w:rsidRPr="00CC1A4B">
        <w:rPr>
          <w:rFonts w:ascii="Times New Roman" w:hAnsi="Times New Roman"/>
          <w:i/>
          <w:sz w:val="23"/>
          <w:szCs w:val="23"/>
        </w:rPr>
        <w:t xml:space="preserve"> interview</w:t>
      </w:r>
      <w:r w:rsidRPr="00634631">
        <w:rPr>
          <w:rFonts w:ascii="Times New Roman" w:hAnsi="Times New Roman"/>
          <w:sz w:val="23"/>
          <w:szCs w:val="23"/>
        </w:rPr>
        <w:t xml:space="preserve"> adalah percakapan dengan maksud tertentu yang dilakukan oleh dua pihak, yaitu pewawancara yang mengajukan pertanyaan dan yang diwawancarai memberikan jawaban atas pertanyaan tersebut (Lexy </w:t>
      </w:r>
      <w:r w:rsidRPr="00634631">
        <w:rPr>
          <w:rFonts w:ascii="Times New Roman" w:hAnsi="Times New Roman"/>
          <w:sz w:val="23"/>
          <w:szCs w:val="23"/>
        </w:rPr>
        <w:lastRenderedPageBreak/>
        <w:t xml:space="preserve">J. Moleong 2014:186). Proses wawancara langsung yang dilakukan oleh penulis adalah wawancara mendalam yang bermaksud untuk menemukan data-data terkait komunitas 1000 Guru Samarinda. Begitu pula dengan aktivitas lain yang mampu dijelaskan melalui </w:t>
      </w:r>
      <w:proofErr w:type="gramStart"/>
      <w:r w:rsidRPr="00634631">
        <w:rPr>
          <w:rFonts w:ascii="Times New Roman" w:hAnsi="Times New Roman"/>
          <w:sz w:val="23"/>
          <w:szCs w:val="23"/>
        </w:rPr>
        <w:t>tanya</w:t>
      </w:r>
      <w:proofErr w:type="gramEnd"/>
      <w:r w:rsidRPr="00634631">
        <w:rPr>
          <w:rFonts w:ascii="Times New Roman" w:hAnsi="Times New Roman"/>
          <w:sz w:val="23"/>
          <w:szCs w:val="23"/>
        </w:rPr>
        <w:t xml:space="preserve"> jawab dalam proses wawancara.</w:t>
      </w:r>
    </w:p>
    <w:p w:rsidR="00634631" w:rsidRDefault="00634631" w:rsidP="00657454">
      <w:pPr>
        <w:pStyle w:val="DaftarParagraf1"/>
        <w:numPr>
          <w:ilvl w:val="0"/>
          <w:numId w:val="3"/>
        </w:numPr>
        <w:tabs>
          <w:tab w:val="left" w:pos="720"/>
        </w:tabs>
        <w:spacing w:after="0" w:line="240" w:lineRule="auto"/>
        <w:jc w:val="both"/>
        <w:rPr>
          <w:rFonts w:ascii="Times New Roman" w:hAnsi="Times New Roman"/>
          <w:sz w:val="23"/>
          <w:szCs w:val="23"/>
        </w:rPr>
      </w:pPr>
      <w:r w:rsidRPr="00634631">
        <w:rPr>
          <w:rFonts w:ascii="Times New Roman" w:hAnsi="Times New Roman"/>
          <w:sz w:val="23"/>
          <w:szCs w:val="23"/>
        </w:rPr>
        <w:t>Dokumentasi merupakan suatu teknik pengumpulan data dengan menghimpun dan menganalisis dokumen-dokumen, baik dokumen tertulis, gambar maupun elektronik. Dokumen-dokumen atau arsip-arsip yang menyangkut kegiatan yang dilaksanakan oleh Komunitas 1000 Guru Samarinda. Pengumpulan dokumen-dokumen tersebut menjadi sumber data sekunder guna memperkaya data penelitian terkait komunitas 1000 Guru Samarinda.</w:t>
      </w:r>
    </w:p>
    <w:p w:rsidR="00503F90" w:rsidRPr="00634631" w:rsidRDefault="00634631" w:rsidP="00657454">
      <w:pPr>
        <w:pStyle w:val="DaftarParagraf1"/>
        <w:numPr>
          <w:ilvl w:val="0"/>
          <w:numId w:val="3"/>
        </w:numPr>
        <w:tabs>
          <w:tab w:val="left" w:pos="720"/>
        </w:tabs>
        <w:spacing w:after="0" w:line="240" w:lineRule="auto"/>
        <w:jc w:val="both"/>
        <w:rPr>
          <w:rFonts w:ascii="Times New Roman" w:hAnsi="Times New Roman"/>
          <w:sz w:val="23"/>
          <w:szCs w:val="23"/>
        </w:rPr>
      </w:pPr>
      <w:r w:rsidRPr="00634631">
        <w:rPr>
          <w:rFonts w:ascii="Times New Roman" w:hAnsi="Times New Roman"/>
          <w:sz w:val="23"/>
          <w:szCs w:val="23"/>
        </w:rPr>
        <w:t xml:space="preserve">Observasi atau pengamatan merupakan suatu teknik atau </w:t>
      </w:r>
      <w:proofErr w:type="gramStart"/>
      <w:r w:rsidRPr="00634631">
        <w:rPr>
          <w:rFonts w:ascii="Times New Roman" w:hAnsi="Times New Roman"/>
          <w:sz w:val="23"/>
          <w:szCs w:val="23"/>
        </w:rPr>
        <w:t>cara</w:t>
      </w:r>
      <w:proofErr w:type="gramEnd"/>
      <w:r w:rsidRPr="00634631">
        <w:rPr>
          <w:rFonts w:ascii="Times New Roman" w:hAnsi="Times New Roman"/>
          <w:sz w:val="23"/>
          <w:szCs w:val="23"/>
        </w:rPr>
        <w:t xml:space="preserve"> mengumpulkan data dengan jalan mengadakan pengamatan terhadap kegiatan yang sedang berlangsung. Pengamatan juga mencatat perilaku dan kejadian sebagaimana yang terjadi pada keadaan sebenarnya (Lexy J. Moleong 2014:174). Melihat situasi kerja dan pola komunikasi terkait komunitas 1000 Guru Samarinda merupakan observasi yang dilakukan guna menunjang hasil penelitian ini.</w:t>
      </w:r>
    </w:p>
    <w:p w:rsidR="00503F90" w:rsidRPr="00CC3CFD" w:rsidRDefault="00503F90" w:rsidP="00503F90">
      <w:pPr>
        <w:spacing w:after="0" w:line="240" w:lineRule="auto"/>
        <w:rPr>
          <w:sz w:val="23"/>
          <w:szCs w:val="23"/>
        </w:rPr>
      </w:pPr>
    </w:p>
    <w:p w:rsidR="00FE05ED" w:rsidRPr="00FE05ED" w:rsidRDefault="00FE05ED" w:rsidP="00FE05ED">
      <w:pPr>
        <w:pStyle w:val="ListParagraph"/>
        <w:spacing w:after="0" w:line="240" w:lineRule="auto"/>
        <w:ind w:left="0"/>
        <w:jc w:val="both"/>
        <w:rPr>
          <w:rFonts w:ascii="Times New Roman" w:hAnsi="Times New Roman"/>
          <w:b/>
          <w:i/>
          <w:sz w:val="23"/>
          <w:szCs w:val="23"/>
        </w:rPr>
      </w:pPr>
      <w:r w:rsidRPr="00FE05ED">
        <w:rPr>
          <w:rFonts w:ascii="Times New Roman" w:hAnsi="Times New Roman"/>
          <w:b/>
          <w:i/>
          <w:sz w:val="23"/>
          <w:szCs w:val="23"/>
        </w:rPr>
        <w:t>Teknik Analisis Data</w:t>
      </w:r>
    </w:p>
    <w:p w:rsidR="00B84A85" w:rsidRPr="00251517" w:rsidRDefault="00E95C7E" w:rsidP="00E95C7E">
      <w:pPr>
        <w:spacing w:after="0" w:line="240" w:lineRule="auto"/>
        <w:ind w:firstLine="720"/>
        <w:jc w:val="both"/>
        <w:rPr>
          <w:rFonts w:ascii="Times New Roman" w:eastAsia="Times New Roman" w:hAnsi="Times New Roman" w:cs="Times New Roman"/>
          <w:color w:val="000000"/>
          <w:sz w:val="23"/>
          <w:szCs w:val="23"/>
        </w:rPr>
      </w:pPr>
      <w:proofErr w:type="gramStart"/>
      <w:r w:rsidRPr="00E95C7E">
        <w:rPr>
          <w:rFonts w:ascii="Times New Roman" w:eastAsia="Times New Roman" w:hAnsi="Times New Roman" w:cs="Times New Roman"/>
          <w:color w:val="000000"/>
          <w:sz w:val="23"/>
          <w:szCs w:val="23"/>
        </w:rPr>
        <w:t>Teknik analisis data penelitian ini menggunakan teknik deskriptif kualitatif.Miles dan Huberman (dalam Sugiyono 2012:246) mengemukakan bahwa aktivitas dalam analisis data kualitatif dilakukan secara interaktif dan berlangsung secara terus menerus sampai tuntas</w:t>
      </w:r>
      <w:r w:rsidR="00CC1A4B">
        <w:rPr>
          <w:rFonts w:ascii="Times New Roman" w:eastAsia="Times New Roman" w:hAnsi="Times New Roman" w:cs="Times New Roman"/>
          <w:color w:val="000000"/>
          <w:sz w:val="23"/>
          <w:szCs w:val="23"/>
        </w:rPr>
        <w:t>.</w:t>
      </w:r>
      <w:proofErr w:type="gramEnd"/>
    </w:p>
    <w:p w:rsidR="00FE05ED" w:rsidRPr="00FE05ED" w:rsidRDefault="00FE05ED" w:rsidP="00503F90">
      <w:pPr>
        <w:spacing w:after="0" w:line="240" w:lineRule="auto"/>
        <w:jc w:val="both"/>
        <w:rPr>
          <w:rFonts w:ascii="Times New Roman" w:hAnsi="Times New Roman" w:cs="Times New Roman"/>
          <w:b/>
          <w:sz w:val="23"/>
          <w:szCs w:val="23"/>
          <w:lang w:val="id-ID"/>
        </w:rPr>
      </w:pPr>
    </w:p>
    <w:p w:rsidR="00FE05ED" w:rsidRPr="00FE05ED" w:rsidRDefault="00FE05ED" w:rsidP="00FE05ED">
      <w:pPr>
        <w:pStyle w:val="ListParagraph"/>
        <w:spacing w:after="0" w:line="240" w:lineRule="auto"/>
        <w:ind w:left="0"/>
        <w:jc w:val="both"/>
        <w:rPr>
          <w:rFonts w:ascii="Times New Roman" w:hAnsi="Times New Roman"/>
          <w:b/>
          <w:bCs/>
          <w:i/>
          <w:sz w:val="23"/>
          <w:szCs w:val="23"/>
        </w:rPr>
      </w:pPr>
      <w:r w:rsidRPr="00FE05ED">
        <w:rPr>
          <w:rFonts w:ascii="Times New Roman" w:hAnsi="Times New Roman"/>
          <w:b/>
          <w:bCs/>
          <w:sz w:val="23"/>
          <w:szCs w:val="23"/>
        </w:rPr>
        <w:t>Hasil Penelitian dan Pembahasan</w:t>
      </w:r>
    </w:p>
    <w:p w:rsidR="00FE05ED" w:rsidRPr="002F29CD" w:rsidRDefault="00E95C7E" w:rsidP="00FE05ED">
      <w:pPr>
        <w:pStyle w:val="Default"/>
        <w:jc w:val="both"/>
        <w:rPr>
          <w:sz w:val="23"/>
          <w:szCs w:val="23"/>
          <w:lang w:val="id-ID"/>
        </w:rPr>
      </w:pPr>
      <w:r>
        <w:rPr>
          <w:b/>
          <w:i/>
          <w:sz w:val="23"/>
          <w:szCs w:val="23"/>
        </w:rPr>
        <w:t>Sejarah Singkat 1000 Guru Samarinda</w:t>
      </w:r>
    </w:p>
    <w:p w:rsidR="00E95C7E" w:rsidRPr="00E95C7E" w:rsidRDefault="00E95C7E" w:rsidP="00E95C7E">
      <w:pPr>
        <w:shd w:val="clear" w:color="auto" w:fill="FFFFFF"/>
        <w:spacing w:after="0" w:line="240" w:lineRule="auto"/>
        <w:ind w:firstLine="720"/>
        <w:jc w:val="both"/>
        <w:rPr>
          <w:rFonts w:ascii="Times New Roman" w:hAnsi="Times New Roman"/>
          <w:iCs/>
          <w:color w:val="000000"/>
          <w:sz w:val="23"/>
          <w:szCs w:val="23"/>
          <w:shd w:val="clear" w:color="auto" w:fill="FFFFFF"/>
          <w:lang w:eastAsia="zh-CN"/>
        </w:rPr>
      </w:pPr>
      <w:r w:rsidRPr="00E95C7E">
        <w:rPr>
          <w:rFonts w:ascii="Times New Roman" w:hAnsi="Times New Roman"/>
          <w:iCs/>
          <w:color w:val="000000"/>
          <w:sz w:val="23"/>
          <w:szCs w:val="23"/>
          <w:shd w:val="clear" w:color="auto" w:fill="FFFFFF"/>
          <w:lang w:eastAsia="zh-CN"/>
        </w:rPr>
        <w:t xml:space="preserve">Komunitas 1000 Guru </w:t>
      </w:r>
      <w:proofErr w:type="gramStart"/>
      <w:r w:rsidRPr="00E95C7E">
        <w:rPr>
          <w:rFonts w:ascii="Times New Roman" w:hAnsi="Times New Roman"/>
          <w:iCs/>
          <w:color w:val="000000"/>
          <w:sz w:val="23"/>
          <w:szCs w:val="23"/>
          <w:shd w:val="clear" w:color="auto" w:fill="FFFFFF"/>
          <w:lang w:eastAsia="zh-CN"/>
        </w:rPr>
        <w:t>adalah</w:t>
      </w:r>
      <w:proofErr w:type="gramEnd"/>
      <w:r w:rsidRPr="00E95C7E">
        <w:rPr>
          <w:rFonts w:ascii="Times New Roman" w:hAnsi="Times New Roman"/>
          <w:iCs/>
          <w:color w:val="000000"/>
          <w:sz w:val="23"/>
          <w:szCs w:val="23"/>
          <w:shd w:val="clear" w:color="auto" w:fill="FFFFFF"/>
          <w:lang w:eastAsia="zh-CN"/>
        </w:rPr>
        <w:t xml:space="preserve"> komunitas sosial yang bergerak dalam pendidikan pedalaman dan dibentuk pada 22 Agustus 2012 oleh Jemi Ngadiono. Awal mulanya 1000 Guru </w:t>
      </w:r>
      <w:proofErr w:type="gramStart"/>
      <w:r w:rsidRPr="00E95C7E">
        <w:rPr>
          <w:rFonts w:ascii="Times New Roman" w:hAnsi="Times New Roman"/>
          <w:iCs/>
          <w:color w:val="000000"/>
          <w:sz w:val="23"/>
          <w:szCs w:val="23"/>
          <w:shd w:val="clear" w:color="auto" w:fill="FFFFFF"/>
          <w:lang w:eastAsia="zh-CN"/>
        </w:rPr>
        <w:t>ialah</w:t>
      </w:r>
      <w:proofErr w:type="gramEnd"/>
      <w:r w:rsidRPr="00E95C7E">
        <w:rPr>
          <w:rFonts w:ascii="Times New Roman" w:hAnsi="Times New Roman"/>
          <w:iCs/>
          <w:color w:val="000000"/>
          <w:sz w:val="23"/>
          <w:szCs w:val="23"/>
          <w:shd w:val="clear" w:color="auto" w:fill="FFFFFF"/>
          <w:lang w:eastAsia="zh-CN"/>
        </w:rPr>
        <w:t xml:space="preserve"> akun twitter inspirasi dengan memberitakan keadaan realita pendidikan di pedalaman, namun kini berkembang dengan melakukan aksi sosial nyata secara sukarela. Saat ini komunitas 1000 Guru </w:t>
      </w:r>
      <w:proofErr w:type="gramStart"/>
      <w:r w:rsidRPr="00E95C7E">
        <w:rPr>
          <w:rFonts w:ascii="Times New Roman" w:hAnsi="Times New Roman"/>
          <w:iCs/>
          <w:color w:val="000000"/>
          <w:sz w:val="23"/>
          <w:szCs w:val="23"/>
          <w:shd w:val="clear" w:color="auto" w:fill="FFFFFF"/>
          <w:lang w:eastAsia="zh-CN"/>
        </w:rPr>
        <w:t>telah</w:t>
      </w:r>
      <w:proofErr w:type="gramEnd"/>
      <w:r w:rsidRPr="00E95C7E">
        <w:rPr>
          <w:rFonts w:ascii="Times New Roman" w:hAnsi="Times New Roman"/>
          <w:iCs/>
          <w:color w:val="000000"/>
          <w:sz w:val="23"/>
          <w:szCs w:val="23"/>
          <w:shd w:val="clear" w:color="auto" w:fill="FFFFFF"/>
          <w:lang w:eastAsia="zh-CN"/>
        </w:rPr>
        <w:t xml:space="preserve"> memiliki 39 regional yang tersebar di Indonesia. </w:t>
      </w:r>
      <w:proofErr w:type="gramStart"/>
      <w:r w:rsidRPr="00E95C7E">
        <w:rPr>
          <w:rFonts w:ascii="Times New Roman" w:hAnsi="Times New Roman"/>
          <w:iCs/>
          <w:color w:val="000000"/>
          <w:sz w:val="23"/>
          <w:szCs w:val="23"/>
          <w:shd w:val="clear" w:color="auto" w:fill="FFFFFF"/>
          <w:lang w:eastAsia="zh-CN"/>
        </w:rPr>
        <w:t xml:space="preserve">Komunitas ini berfokuskan untuk menyentuh pendidikan di daerah pedalaman dan memang lingkupnya adalah lingkup anak muda.Beberapa program diantaranya </w:t>
      </w:r>
      <w:r w:rsidRPr="009B1703">
        <w:rPr>
          <w:rFonts w:ascii="Times New Roman" w:hAnsi="Times New Roman"/>
          <w:i/>
          <w:iCs/>
          <w:color w:val="000000"/>
          <w:sz w:val="23"/>
          <w:szCs w:val="23"/>
          <w:shd w:val="clear" w:color="auto" w:fill="FFFFFF"/>
          <w:lang w:eastAsia="zh-CN"/>
        </w:rPr>
        <w:t>Traveling &amp; Teaching</w:t>
      </w:r>
      <w:r w:rsidRPr="00E95C7E">
        <w:rPr>
          <w:rFonts w:ascii="Times New Roman" w:hAnsi="Times New Roman"/>
          <w:iCs/>
          <w:color w:val="000000"/>
          <w:sz w:val="23"/>
          <w:szCs w:val="23"/>
          <w:shd w:val="clear" w:color="auto" w:fill="FFFFFF"/>
          <w:lang w:eastAsia="zh-CN"/>
        </w:rPr>
        <w:t xml:space="preserve"> yang merupakan kegiatan utama dari 1000 Guru, </w:t>
      </w:r>
      <w:r w:rsidRPr="009B1703">
        <w:rPr>
          <w:rFonts w:ascii="Times New Roman" w:hAnsi="Times New Roman"/>
          <w:i/>
          <w:iCs/>
          <w:color w:val="000000"/>
          <w:sz w:val="23"/>
          <w:szCs w:val="23"/>
          <w:shd w:val="clear" w:color="auto" w:fill="FFFFFF"/>
          <w:lang w:eastAsia="zh-CN"/>
        </w:rPr>
        <w:t>Traveling &amp; Giving</w:t>
      </w:r>
      <w:r w:rsidRPr="00E95C7E">
        <w:rPr>
          <w:rFonts w:ascii="Times New Roman" w:hAnsi="Times New Roman"/>
          <w:iCs/>
          <w:color w:val="000000"/>
          <w:sz w:val="23"/>
          <w:szCs w:val="23"/>
          <w:shd w:val="clear" w:color="auto" w:fill="FFFFFF"/>
          <w:lang w:eastAsia="zh-CN"/>
        </w:rPr>
        <w:t xml:space="preserve">, </w:t>
      </w:r>
      <w:r w:rsidRPr="009B1703">
        <w:rPr>
          <w:rFonts w:ascii="Times New Roman" w:hAnsi="Times New Roman"/>
          <w:i/>
          <w:iCs/>
          <w:color w:val="000000"/>
          <w:sz w:val="23"/>
          <w:szCs w:val="23"/>
          <w:shd w:val="clear" w:color="auto" w:fill="FFFFFF"/>
          <w:lang w:eastAsia="zh-CN"/>
        </w:rPr>
        <w:t>Smart Center</w:t>
      </w:r>
      <w:r w:rsidRPr="00E95C7E">
        <w:rPr>
          <w:rFonts w:ascii="Times New Roman" w:hAnsi="Times New Roman"/>
          <w:iCs/>
          <w:color w:val="000000"/>
          <w:sz w:val="23"/>
          <w:szCs w:val="23"/>
          <w:shd w:val="clear" w:color="auto" w:fill="FFFFFF"/>
          <w:lang w:eastAsia="zh-CN"/>
        </w:rPr>
        <w:t>.</w:t>
      </w:r>
      <w:proofErr w:type="gramEnd"/>
    </w:p>
    <w:p w:rsidR="00503F90" w:rsidRPr="00E95C7E" w:rsidRDefault="00E95C7E" w:rsidP="00E95C7E">
      <w:pPr>
        <w:shd w:val="clear" w:color="auto" w:fill="FFFFFF"/>
        <w:spacing w:after="0" w:line="240" w:lineRule="auto"/>
        <w:ind w:firstLine="720"/>
        <w:jc w:val="both"/>
        <w:rPr>
          <w:rFonts w:ascii="Times New Roman" w:eastAsia="Times New Roman" w:hAnsi="Times New Roman"/>
          <w:sz w:val="23"/>
          <w:szCs w:val="23"/>
        </w:rPr>
      </w:pPr>
      <w:r w:rsidRPr="00E95C7E">
        <w:rPr>
          <w:rFonts w:ascii="Times New Roman" w:hAnsi="Times New Roman"/>
          <w:iCs/>
          <w:color w:val="000000"/>
          <w:sz w:val="23"/>
          <w:szCs w:val="23"/>
          <w:shd w:val="clear" w:color="auto" w:fill="FFFFFF"/>
          <w:lang w:eastAsia="zh-CN"/>
        </w:rPr>
        <w:t xml:space="preserve">Tepat pada 26 Juli 2015 </w:t>
      </w:r>
      <w:r w:rsidRPr="009B1703">
        <w:rPr>
          <w:rFonts w:ascii="Times New Roman" w:hAnsi="Times New Roman"/>
          <w:i/>
          <w:iCs/>
          <w:color w:val="000000"/>
          <w:sz w:val="23"/>
          <w:szCs w:val="23"/>
          <w:shd w:val="clear" w:color="auto" w:fill="FFFFFF"/>
          <w:lang w:eastAsia="zh-CN"/>
        </w:rPr>
        <w:t>founder</w:t>
      </w:r>
      <w:r w:rsidRPr="00E95C7E">
        <w:rPr>
          <w:rFonts w:ascii="Times New Roman" w:hAnsi="Times New Roman"/>
          <w:iCs/>
          <w:color w:val="000000"/>
          <w:sz w:val="23"/>
          <w:szCs w:val="23"/>
          <w:shd w:val="clear" w:color="auto" w:fill="FFFFFF"/>
          <w:lang w:eastAsia="zh-CN"/>
        </w:rPr>
        <w:t xml:space="preserve"> 1000 Guru, Jemi Ngadiono meresmikan regional 1000 Guru Samarinda. </w:t>
      </w:r>
      <w:proofErr w:type="gramStart"/>
      <w:r w:rsidRPr="00E95C7E">
        <w:rPr>
          <w:rFonts w:ascii="Times New Roman" w:hAnsi="Times New Roman"/>
          <w:iCs/>
          <w:color w:val="000000"/>
          <w:sz w:val="23"/>
          <w:szCs w:val="23"/>
          <w:shd w:val="clear" w:color="auto" w:fill="FFFFFF"/>
          <w:lang w:eastAsia="zh-CN"/>
        </w:rPr>
        <w:t>Komunitas ini beranggotakan pemuda-pemudi dengan latar belakang pendidikan dan profesi yang berbeda, tetapi ingin ikut serta “Mencerdaskan Kehidupan Bangsa”.</w:t>
      </w:r>
      <w:proofErr w:type="gramEnd"/>
      <w:r w:rsidRPr="00E95C7E">
        <w:rPr>
          <w:rFonts w:ascii="Times New Roman" w:hAnsi="Times New Roman"/>
          <w:iCs/>
          <w:color w:val="000000"/>
          <w:sz w:val="23"/>
          <w:szCs w:val="23"/>
          <w:shd w:val="clear" w:color="auto" w:fill="FFFFFF"/>
          <w:lang w:eastAsia="zh-CN"/>
        </w:rPr>
        <w:t xml:space="preserve"> 1000 Guru Samarinda bukan berarti komunitas ini beranggotakan 1000 orang guru, tetapi nama 1000 Guru bermakna bahwa siapa saja dapat menjadi pendidik tanpa menyandang gelar guru. </w:t>
      </w:r>
      <w:proofErr w:type="gramStart"/>
      <w:r w:rsidRPr="00E95C7E">
        <w:rPr>
          <w:rFonts w:ascii="Times New Roman" w:hAnsi="Times New Roman"/>
          <w:iCs/>
          <w:color w:val="000000"/>
          <w:sz w:val="23"/>
          <w:szCs w:val="23"/>
          <w:shd w:val="clear" w:color="auto" w:fill="FFFFFF"/>
          <w:lang w:eastAsia="zh-CN"/>
        </w:rPr>
        <w:t>Di sini semua kalangan dapat merasakan menjadi seorang guru selama sehari di pedalaman.</w:t>
      </w:r>
      <w:proofErr w:type="gramEnd"/>
    </w:p>
    <w:p w:rsidR="00FE05ED" w:rsidRPr="00FE05ED" w:rsidRDefault="00FE05ED" w:rsidP="00FE05ED">
      <w:pPr>
        <w:spacing w:after="0" w:line="240" w:lineRule="auto"/>
        <w:jc w:val="both"/>
        <w:rPr>
          <w:rFonts w:ascii="Times New Roman" w:hAnsi="Times New Roman" w:cs="Times New Roman"/>
          <w:sz w:val="23"/>
          <w:szCs w:val="23"/>
          <w:lang w:val="id-ID"/>
        </w:rPr>
      </w:pPr>
    </w:p>
    <w:p w:rsidR="00FE05ED" w:rsidRPr="007074F6" w:rsidRDefault="002F29CD" w:rsidP="00FE05ED">
      <w:pPr>
        <w:pStyle w:val="Default"/>
        <w:jc w:val="both"/>
        <w:rPr>
          <w:rStyle w:val="Strong"/>
          <w:rFonts w:eastAsia="Calibri"/>
          <w:sz w:val="23"/>
          <w:szCs w:val="23"/>
        </w:rPr>
      </w:pPr>
      <w:r w:rsidRPr="007074F6">
        <w:rPr>
          <w:rStyle w:val="Strong"/>
          <w:rFonts w:eastAsia="Calibri"/>
          <w:sz w:val="23"/>
          <w:szCs w:val="23"/>
          <w:lang w:val="id-ID"/>
        </w:rPr>
        <w:lastRenderedPageBreak/>
        <w:t>Hasil Penelitian</w:t>
      </w:r>
    </w:p>
    <w:p w:rsidR="006D40FE" w:rsidRDefault="00D9409C" w:rsidP="00FE05ED">
      <w:pPr>
        <w:pStyle w:val="Default"/>
        <w:jc w:val="both"/>
        <w:rPr>
          <w:rStyle w:val="Strong"/>
          <w:rFonts w:eastAsia="Calibri"/>
          <w:i/>
          <w:sz w:val="23"/>
          <w:szCs w:val="23"/>
        </w:rPr>
      </w:pPr>
      <w:r>
        <w:rPr>
          <w:rStyle w:val="Strong"/>
          <w:rFonts w:eastAsia="Calibri"/>
          <w:i/>
          <w:sz w:val="23"/>
          <w:szCs w:val="23"/>
        </w:rPr>
        <w:t>Source (Sumber)</w:t>
      </w:r>
    </w:p>
    <w:p w:rsidR="00D9409C" w:rsidRPr="00D9409C" w:rsidRDefault="00D9409C" w:rsidP="00D9409C">
      <w:pPr>
        <w:spacing w:after="0" w:line="240" w:lineRule="auto"/>
        <w:ind w:firstLine="720"/>
        <w:jc w:val="both"/>
        <w:rPr>
          <w:rFonts w:ascii="Times New Roman" w:hAnsi="Times New Roman"/>
          <w:sz w:val="23"/>
          <w:szCs w:val="23"/>
        </w:rPr>
      </w:pPr>
      <w:proofErr w:type="gramStart"/>
      <w:r>
        <w:rPr>
          <w:rFonts w:ascii="Times New Roman" w:hAnsi="Times New Roman"/>
          <w:sz w:val="23"/>
          <w:szCs w:val="23"/>
        </w:rPr>
        <w:t>D</w:t>
      </w:r>
      <w:r w:rsidRPr="00D9409C">
        <w:rPr>
          <w:rFonts w:ascii="Times New Roman" w:hAnsi="Times New Roman"/>
          <w:sz w:val="23"/>
          <w:szCs w:val="23"/>
        </w:rPr>
        <w:t>iketahui bahwa pihak 1000 Guru Samarinda dan relawan pengajar memili</w:t>
      </w:r>
      <w:r w:rsidR="009B1703">
        <w:rPr>
          <w:rFonts w:ascii="Times New Roman" w:hAnsi="Times New Roman"/>
          <w:sz w:val="23"/>
          <w:szCs w:val="23"/>
        </w:rPr>
        <w:t>ki kemampuan berkomunikasi dalam menyampaikan pesan</w:t>
      </w:r>
      <w:r w:rsidRPr="00D9409C">
        <w:rPr>
          <w:rFonts w:ascii="Times New Roman" w:hAnsi="Times New Roman"/>
          <w:sz w:val="23"/>
          <w:szCs w:val="23"/>
        </w:rPr>
        <w:t>.Hal tersebut terbukti dengan kemampuan melakukan pendekatan kepada anak-anak sekolah di pedalaman dan menyesuaikan dengan keadaan mereka.</w:t>
      </w:r>
      <w:proofErr w:type="gramEnd"/>
    </w:p>
    <w:p w:rsidR="006D40FE" w:rsidRPr="00CC3CFD" w:rsidRDefault="00D9409C" w:rsidP="00D9409C">
      <w:pPr>
        <w:spacing w:after="0" w:line="240" w:lineRule="auto"/>
        <w:ind w:firstLine="720"/>
        <w:jc w:val="both"/>
        <w:rPr>
          <w:rFonts w:ascii="Times New Roman" w:hAnsi="Times New Roman"/>
          <w:sz w:val="23"/>
          <w:szCs w:val="23"/>
        </w:rPr>
      </w:pPr>
      <w:r w:rsidRPr="00D9409C">
        <w:rPr>
          <w:rFonts w:ascii="Times New Roman" w:hAnsi="Times New Roman"/>
          <w:sz w:val="23"/>
          <w:szCs w:val="23"/>
        </w:rPr>
        <w:t>Pen</w:t>
      </w:r>
      <w:r w:rsidR="009B1703">
        <w:rPr>
          <w:rFonts w:ascii="Times New Roman" w:hAnsi="Times New Roman"/>
          <w:sz w:val="23"/>
          <w:szCs w:val="23"/>
        </w:rPr>
        <w:t xml:space="preserve">eliti </w:t>
      </w:r>
      <w:r w:rsidRPr="00D9409C">
        <w:rPr>
          <w:rFonts w:ascii="Times New Roman" w:hAnsi="Times New Roman"/>
          <w:sz w:val="23"/>
          <w:szCs w:val="23"/>
        </w:rPr>
        <w:t xml:space="preserve">juga melakukan wawancara dengan relawan pengajar lainnya untuk mengetahui </w:t>
      </w:r>
      <w:proofErr w:type="gramStart"/>
      <w:r w:rsidRPr="00D9409C">
        <w:rPr>
          <w:rFonts w:ascii="Times New Roman" w:hAnsi="Times New Roman"/>
          <w:sz w:val="23"/>
          <w:szCs w:val="23"/>
        </w:rPr>
        <w:t>apa</w:t>
      </w:r>
      <w:proofErr w:type="gramEnd"/>
      <w:r w:rsidRPr="00D9409C">
        <w:rPr>
          <w:rFonts w:ascii="Times New Roman" w:hAnsi="Times New Roman"/>
          <w:sz w:val="23"/>
          <w:szCs w:val="23"/>
        </w:rPr>
        <w:t xml:space="preserve"> yang membuat mereka ingin menjadi relawan pengajar di kom</w:t>
      </w:r>
      <w:r w:rsidR="009B1703">
        <w:rPr>
          <w:rFonts w:ascii="Times New Roman" w:hAnsi="Times New Roman"/>
          <w:sz w:val="23"/>
          <w:szCs w:val="23"/>
        </w:rPr>
        <w:t xml:space="preserve">unitas 1000 Guru Samarinda. </w:t>
      </w:r>
      <w:r w:rsidRPr="00D9409C">
        <w:rPr>
          <w:rFonts w:ascii="Times New Roman" w:hAnsi="Times New Roman"/>
          <w:sz w:val="23"/>
          <w:szCs w:val="23"/>
        </w:rPr>
        <w:t xml:space="preserve">Hasil </w:t>
      </w:r>
      <w:proofErr w:type="gramStart"/>
      <w:r w:rsidRPr="00D9409C">
        <w:rPr>
          <w:rFonts w:ascii="Times New Roman" w:hAnsi="Times New Roman"/>
          <w:sz w:val="23"/>
          <w:szCs w:val="23"/>
        </w:rPr>
        <w:t>wawancara  menggambarkan</w:t>
      </w:r>
      <w:proofErr w:type="gramEnd"/>
      <w:r w:rsidRPr="00D9409C">
        <w:rPr>
          <w:rFonts w:ascii="Times New Roman" w:hAnsi="Times New Roman"/>
          <w:sz w:val="23"/>
          <w:szCs w:val="23"/>
        </w:rPr>
        <w:t xml:space="preserve"> komunitas 1000 Guru Samarinda mampu menjadi fasilitas bagi para relawan pengajar untuk mendapatkan pengalaman baru melalui kegiatan </w:t>
      </w:r>
      <w:r w:rsidRPr="009B1703">
        <w:rPr>
          <w:rFonts w:ascii="Times New Roman" w:hAnsi="Times New Roman"/>
          <w:i/>
          <w:sz w:val="23"/>
          <w:szCs w:val="23"/>
        </w:rPr>
        <w:t>Traveling and Teaching</w:t>
      </w:r>
      <w:r w:rsidRPr="00D9409C">
        <w:rPr>
          <w:rFonts w:ascii="Times New Roman" w:hAnsi="Times New Roman"/>
          <w:sz w:val="23"/>
          <w:szCs w:val="23"/>
        </w:rPr>
        <w:t>.</w:t>
      </w:r>
    </w:p>
    <w:p w:rsidR="006D40FE" w:rsidRPr="006D40FE" w:rsidRDefault="006D40FE" w:rsidP="00FE05ED">
      <w:pPr>
        <w:pStyle w:val="Default"/>
        <w:jc w:val="both"/>
        <w:rPr>
          <w:bCs/>
          <w:sz w:val="23"/>
          <w:szCs w:val="23"/>
        </w:rPr>
      </w:pPr>
    </w:p>
    <w:p w:rsidR="006D40FE" w:rsidRDefault="006535D9" w:rsidP="00FE05ED">
      <w:pPr>
        <w:pStyle w:val="Default"/>
        <w:jc w:val="both"/>
        <w:rPr>
          <w:b/>
          <w:i/>
          <w:sz w:val="23"/>
          <w:szCs w:val="23"/>
        </w:rPr>
      </w:pPr>
      <w:r>
        <w:rPr>
          <w:b/>
          <w:i/>
          <w:sz w:val="23"/>
          <w:szCs w:val="23"/>
        </w:rPr>
        <w:t>Me</w:t>
      </w:r>
      <w:r w:rsidR="00D9409C">
        <w:rPr>
          <w:b/>
          <w:i/>
          <w:sz w:val="23"/>
          <w:szCs w:val="23"/>
        </w:rPr>
        <w:t>ssage (Pesan)</w:t>
      </w:r>
    </w:p>
    <w:p w:rsidR="006D40FE" w:rsidRPr="00D9409C" w:rsidRDefault="009B1703" w:rsidP="00D9409C">
      <w:pPr>
        <w:spacing w:after="0" w:line="240" w:lineRule="auto"/>
        <w:ind w:firstLine="630"/>
        <w:jc w:val="both"/>
        <w:rPr>
          <w:rFonts w:ascii="Times New Roman" w:hAnsi="Times New Roman" w:cs="Times New Roman"/>
          <w:sz w:val="23"/>
          <w:szCs w:val="23"/>
        </w:rPr>
      </w:pPr>
      <w:r>
        <w:rPr>
          <w:rFonts w:ascii="Times New Roman" w:hAnsi="Times New Roman" w:cs="Times New Roman"/>
          <w:sz w:val="23"/>
          <w:szCs w:val="23"/>
        </w:rPr>
        <w:t xml:space="preserve">Pesan di dalam kegiatan belajar mengajar </w:t>
      </w:r>
      <w:r w:rsidR="0019466B" w:rsidRPr="0019466B">
        <w:rPr>
          <w:rFonts w:ascii="Times New Roman" w:hAnsi="Times New Roman" w:cs="Times New Roman"/>
          <w:sz w:val="23"/>
          <w:szCs w:val="23"/>
        </w:rPr>
        <w:t xml:space="preserve">berupa materi-materi mengajar yang </w:t>
      </w:r>
      <w:proofErr w:type="gramStart"/>
      <w:r w:rsidR="0019466B" w:rsidRPr="0019466B">
        <w:rPr>
          <w:rFonts w:ascii="Times New Roman" w:hAnsi="Times New Roman" w:cs="Times New Roman"/>
          <w:sz w:val="23"/>
          <w:szCs w:val="23"/>
        </w:rPr>
        <w:t>akan</w:t>
      </w:r>
      <w:proofErr w:type="gramEnd"/>
      <w:r w:rsidR="0019466B" w:rsidRPr="0019466B">
        <w:rPr>
          <w:rFonts w:ascii="Times New Roman" w:hAnsi="Times New Roman" w:cs="Times New Roman"/>
          <w:sz w:val="23"/>
          <w:szCs w:val="23"/>
        </w:rPr>
        <w:t xml:space="preserve"> dibagikan kepada anak-anak sekolah di pedalaman. Standar mengajarnya tidak mengikuti kurikulum seperti di sekolah umumnya.Konsep belajar pada kegiatan </w:t>
      </w:r>
      <w:r w:rsidR="0019466B" w:rsidRPr="0019466B">
        <w:rPr>
          <w:rFonts w:ascii="Times New Roman" w:hAnsi="Times New Roman" w:cs="Times New Roman"/>
          <w:i/>
          <w:sz w:val="23"/>
          <w:szCs w:val="23"/>
        </w:rPr>
        <w:t>Traveling and Teaching</w:t>
      </w:r>
      <w:r w:rsidR="0019466B" w:rsidRPr="0019466B">
        <w:rPr>
          <w:rFonts w:ascii="Times New Roman" w:hAnsi="Times New Roman" w:cs="Times New Roman"/>
          <w:sz w:val="23"/>
          <w:szCs w:val="23"/>
        </w:rPr>
        <w:t xml:space="preserve"> cend</w:t>
      </w:r>
      <w:r w:rsidR="0019466B">
        <w:rPr>
          <w:rFonts w:ascii="Times New Roman" w:hAnsi="Times New Roman" w:cs="Times New Roman"/>
          <w:sz w:val="23"/>
          <w:szCs w:val="23"/>
        </w:rPr>
        <w:t>erung mengenai pengetahuan umum.</w:t>
      </w:r>
      <w:r w:rsidR="0019466B" w:rsidRPr="0019466B">
        <w:rPr>
          <w:rFonts w:ascii="Times New Roman" w:hAnsi="Times New Roman" w:cs="Times New Roman"/>
          <w:sz w:val="23"/>
          <w:szCs w:val="23"/>
        </w:rPr>
        <w:t>Materi yang bersifat pengetahuan umum merupakan pembelajaran dasar dan sederhana tapi bagi anak-anak di sekolah pedalaman pengetahuan tersebut sangat membantu mereka untuk menambah wawasan, mengingat ketika pada jam pelajaran di sekolah materi yang diajarkan oleh guru juga masih terbatas.</w:t>
      </w:r>
    </w:p>
    <w:p w:rsidR="006D40FE" w:rsidRPr="006D40FE" w:rsidRDefault="006D40FE" w:rsidP="00FE05ED">
      <w:pPr>
        <w:pStyle w:val="Default"/>
        <w:jc w:val="both"/>
        <w:rPr>
          <w:sz w:val="23"/>
          <w:szCs w:val="23"/>
        </w:rPr>
      </w:pPr>
    </w:p>
    <w:p w:rsidR="006D40FE" w:rsidRDefault="00D9409C" w:rsidP="00FE05ED">
      <w:pPr>
        <w:pStyle w:val="Default"/>
        <w:jc w:val="both"/>
        <w:rPr>
          <w:b/>
          <w:i/>
          <w:sz w:val="23"/>
          <w:szCs w:val="23"/>
        </w:rPr>
      </w:pPr>
      <w:r>
        <w:rPr>
          <w:b/>
          <w:i/>
          <w:sz w:val="23"/>
          <w:szCs w:val="23"/>
        </w:rPr>
        <w:t>Channel (Media)</w:t>
      </w:r>
    </w:p>
    <w:p w:rsidR="009B1703" w:rsidRDefault="006535D9" w:rsidP="006535D9">
      <w:pPr>
        <w:pStyle w:val="Default"/>
        <w:ind w:firstLine="720"/>
        <w:jc w:val="both"/>
        <w:rPr>
          <w:rFonts w:eastAsiaTheme="minorHAnsi" w:cstheme="minorBidi"/>
          <w:color w:val="auto"/>
          <w:sz w:val="23"/>
          <w:szCs w:val="23"/>
        </w:rPr>
      </w:pPr>
      <w:r w:rsidRPr="006535D9">
        <w:rPr>
          <w:rFonts w:eastAsiaTheme="minorHAnsi" w:cstheme="minorBidi"/>
          <w:color w:val="auto"/>
          <w:sz w:val="23"/>
          <w:szCs w:val="23"/>
        </w:rPr>
        <w:t xml:space="preserve">Media komunikasi dalam menyampaikan pesan berupa materi belajar untuk anak-anak sekolah di pedalaman dibutuhkan agar anak-anak lebih paham </w:t>
      </w:r>
      <w:proofErr w:type="gramStart"/>
      <w:r w:rsidRPr="006535D9">
        <w:rPr>
          <w:rFonts w:eastAsiaTheme="minorHAnsi" w:cstheme="minorBidi"/>
          <w:color w:val="auto"/>
          <w:sz w:val="23"/>
          <w:szCs w:val="23"/>
        </w:rPr>
        <w:t>akan</w:t>
      </w:r>
      <w:proofErr w:type="gramEnd"/>
      <w:r w:rsidRPr="006535D9">
        <w:rPr>
          <w:rFonts w:eastAsiaTheme="minorHAnsi" w:cstheme="minorBidi"/>
          <w:color w:val="auto"/>
          <w:sz w:val="23"/>
          <w:szCs w:val="23"/>
        </w:rPr>
        <w:t xml:space="preserve"> materi tersebut. </w:t>
      </w:r>
      <w:proofErr w:type="gramStart"/>
      <w:r w:rsidRPr="006535D9">
        <w:rPr>
          <w:rFonts w:eastAsiaTheme="minorHAnsi" w:cstheme="minorBidi"/>
          <w:color w:val="auto"/>
          <w:sz w:val="23"/>
          <w:szCs w:val="23"/>
        </w:rPr>
        <w:t>dapat</w:t>
      </w:r>
      <w:proofErr w:type="gramEnd"/>
      <w:r w:rsidRPr="006535D9">
        <w:rPr>
          <w:rFonts w:eastAsiaTheme="minorHAnsi" w:cstheme="minorBidi"/>
          <w:color w:val="auto"/>
          <w:sz w:val="23"/>
          <w:szCs w:val="23"/>
        </w:rPr>
        <w:t xml:space="preserve"> diketahui bahwa gambar, poster, alat peraga juga merupakan media sebagai alat komunikasi dalam menyampaikan suatu pesan sehingga pesan tersebut dapat diterima dengan baik.</w:t>
      </w:r>
    </w:p>
    <w:p w:rsidR="006535D9" w:rsidRDefault="006535D9" w:rsidP="006535D9">
      <w:pPr>
        <w:pStyle w:val="Default"/>
        <w:ind w:firstLine="720"/>
        <w:jc w:val="both"/>
        <w:rPr>
          <w:rFonts w:eastAsiaTheme="minorHAnsi" w:cstheme="minorBidi"/>
          <w:color w:val="auto"/>
          <w:sz w:val="23"/>
          <w:szCs w:val="23"/>
        </w:rPr>
      </w:pPr>
    </w:p>
    <w:p w:rsidR="006D40FE" w:rsidRDefault="00D9409C" w:rsidP="00FE05ED">
      <w:pPr>
        <w:pStyle w:val="Default"/>
        <w:jc w:val="both"/>
        <w:rPr>
          <w:b/>
          <w:i/>
          <w:sz w:val="23"/>
          <w:szCs w:val="23"/>
        </w:rPr>
      </w:pPr>
      <w:r>
        <w:rPr>
          <w:b/>
          <w:i/>
          <w:sz w:val="23"/>
          <w:szCs w:val="23"/>
        </w:rPr>
        <w:t>Receiver (Penerima)</w:t>
      </w:r>
    </w:p>
    <w:p w:rsidR="00D9409C" w:rsidRDefault="0019466B" w:rsidP="00D9409C">
      <w:pPr>
        <w:spacing w:after="0" w:line="240" w:lineRule="auto"/>
        <w:ind w:firstLine="720"/>
        <w:jc w:val="both"/>
        <w:rPr>
          <w:rFonts w:ascii="Times New Roman" w:hAnsi="Times New Roman" w:cs="Times New Roman"/>
          <w:sz w:val="23"/>
          <w:szCs w:val="23"/>
        </w:rPr>
      </w:pPr>
      <w:proofErr w:type="gramStart"/>
      <w:r w:rsidRPr="0019466B">
        <w:rPr>
          <w:rFonts w:ascii="Times New Roman" w:hAnsi="Times New Roman" w:cs="Times New Roman"/>
          <w:sz w:val="23"/>
          <w:szCs w:val="23"/>
        </w:rPr>
        <w:t>Pengetahuan anak-anak sekolah di pedalaman masih sangat minim.</w:t>
      </w:r>
      <w:proofErr w:type="gramEnd"/>
      <w:r w:rsidRPr="0019466B">
        <w:rPr>
          <w:rFonts w:ascii="Times New Roman" w:hAnsi="Times New Roman" w:cs="Times New Roman"/>
          <w:sz w:val="23"/>
          <w:szCs w:val="23"/>
        </w:rPr>
        <w:t xml:space="preserve"> Bahkan ada beberapa sekolah </w:t>
      </w:r>
      <w:proofErr w:type="gramStart"/>
      <w:r w:rsidRPr="0019466B">
        <w:rPr>
          <w:rFonts w:ascii="Times New Roman" w:hAnsi="Times New Roman" w:cs="Times New Roman"/>
          <w:sz w:val="23"/>
          <w:szCs w:val="23"/>
        </w:rPr>
        <w:t>sama</w:t>
      </w:r>
      <w:proofErr w:type="gramEnd"/>
      <w:r w:rsidRPr="0019466B">
        <w:rPr>
          <w:rFonts w:ascii="Times New Roman" w:hAnsi="Times New Roman" w:cs="Times New Roman"/>
          <w:sz w:val="23"/>
          <w:szCs w:val="23"/>
        </w:rPr>
        <w:t xml:space="preserve"> sekali tidak menggunakan kurikulum dari pusat sebagai panduan dalam proses belajar mengajar karena keterbatasan fasilitas penunjang pendidikan. </w:t>
      </w:r>
      <w:proofErr w:type="gramStart"/>
      <w:r w:rsidRPr="0019466B">
        <w:rPr>
          <w:rFonts w:ascii="Times New Roman" w:hAnsi="Times New Roman" w:cs="Times New Roman"/>
          <w:sz w:val="23"/>
          <w:szCs w:val="23"/>
        </w:rPr>
        <w:t>Namun ketika 1000 Guru Samarinda melaksanakan kegiatan di sekolah pedalaman, anak-anak mau mempelajari sesuatu yang baru dan sambutan dari anak-anak sangat antusias.Anak-anak memberikan perhatiannya kepada relawan pengajar selama kegiatan mengajar di kelas dan memiliki keingintahuan yang tinggi.</w:t>
      </w:r>
      <w:proofErr w:type="gramEnd"/>
    </w:p>
    <w:p w:rsidR="0019466B" w:rsidRPr="00D9409C" w:rsidRDefault="0019466B" w:rsidP="00D9409C">
      <w:pPr>
        <w:spacing w:after="0" w:line="240" w:lineRule="auto"/>
        <w:ind w:firstLine="720"/>
        <w:jc w:val="both"/>
        <w:rPr>
          <w:rFonts w:ascii="Times New Roman" w:hAnsi="Times New Roman" w:cs="Times New Roman"/>
          <w:sz w:val="23"/>
          <w:szCs w:val="23"/>
        </w:rPr>
      </w:pPr>
    </w:p>
    <w:p w:rsidR="006D40FE" w:rsidRPr="006D40FE" w:rsidRDefault="006D40FE" w:rsidP="00FE05ED">
      <w:pPr>
        <w:pStyle w:val="Default"/>
        <w:jc w:val="both"/>
        <w:rPr>
          <w:sz w:val="23"/>
          <w:szCs w:val="23"/>
        </w:rPr>
      </w:pPr>
    </w:p>
    <w:p w:rsidR="00FE05ED" w:rsidRPr="007074F6" w:rsidRDefault="002F29CD" w:rsidP="00FE05ED">
      <w:pPr>
        <w:pStyle w:val="Default"/>
        <w:jc w:val="both"/>
        <w:rPr>
          <w:b/>
          <w:sz w:val="23"/>
          <w:szCs w:val="23"/>
          <w:lang w:val="id-ID"/>
        </w:rPr>
      </w:pPr>
      <w:r w:rsidRPr="007074F6">
        <w:rPr>
          <w:b/>
          <w:sz w:val="23"/>
          <w:szCs w:val="23"/>
          <w:lang w:val="id-ID"/>
        </w:rPr>
        <w:t>Pembahasan</w:t>
      </w:r>
    </w:p>
    <w:p w:rsidR="00A13368" w:rsidRPr="00D9409C" w:rsidRDefault="00D9409C" w:rsidP="002F29CD">
      <w:pPr>
        <w:pStyle w:val="Default"/>
        <w:jc w:val="both"/>
        <w:rPr>
          <w:b/>
          <w:i/>
          <w:sz w:val="23"/>
          <w:szCs w:val="23"/>
        </w:rPr>
      </w:pPr>
      <w:r>
        <w:rPr>
          <w:b/>
          <w:i/>
          <w:sz w:val="23"/>
          <w:szCs w:val="23"/>
        </w:rPr>
        <w:t>Kegiatan Traveling and Teaching</w:t>
      </w:r>
    </w:p>
    <w:p w:rsidR="00A13368" w:rsidRPr="00CC3CFD" w:rsidRDefault="00D9409C" w:rsidP="00D9409C">
      <w:pPr>
        <w:pStyle w:val="Default"/>
        <w:ind w:firstLine="720"/>
        <w:jc w:val="both"/>
        <w:rPr>
          <w:sz w:val="23"/>
          <w:szCs w:val="23"/>
        </w:rPr>
      </w:pPr>
      <w:r w:rsidRPr="0019466B">
        <w:rPr>
          <w:i/>
          <w:sz w:val="23"/>
          <w:szCs w:val="23"/>
          <w:lang w:val="id-ID"/>
        </w:rPr>
        <w:t>Traveling &amp; Teaching (TNT)</w:t>
      </w:r>
      <w:r w:rsidRPr="00D9409C">
        <w:rPr>
          <w:sz w:val="23"/>
          <w:szCs w:val="23"/>
          <w:lang w:val="id-ID"/>
        </w:rPr>
        <w:t xml:space="preserve"> merupakan salah satu program utama komunitas 1000 Guru yang menjadi agenda rutin semua regional yang ada di Indonesia termasuk Samarinda. Komunitas 1000 Guru Samarinda melaksanakan </w:t>
      </w:r>
      <w:r w:rsidRPr="00D9409C">
        <w:rPr>
          <w:sz w:val="23"/>
          <w:szCs w:val="23"/>
          <w:lang w:val="id-ID"/>
        </w:rPr>
        <w:lastRenderedPageBreak/>
        <w:t xml:space="preserve">program ini untuk berbagi inspirasi serta motivasi kepada anak-anak sekolah di pedalaman Kalimantan Timur. </w:t>
      </w:r>
      <w:r w:rsidRPr="0019466B">
        <w:rPr>
          <w:i/>
          <w:sz w:val="23"/>
          <w:szCs w:val="23"/>
          <w:lang w:val="id-ID"/>
        </w:rPr>
        <w:t>Traveling and Teaching</w:t>
      </w:r>
      <w:r w:rsidRPr="00D9409C">
        <w:rPr>
          <w:sz w:val="23"/>
          <w:szCs w:val="23"/>
          <w:lang w:val="id-ID"/>
        </w:rPr>
        <w:t xml:space="preserve"> bertujuan untuk mengajak anak muda dari berbagai latar belakang pendidikan dan profesi menjadi relawan pengajar pada hari pertama kegiatan. Kemudian pada hari kedua kegiatannya adalah </w:t>
      </w:r>
      <w:r w:rsidRPr="0019466B">
        <w:rPr>
          <w:i/>
          <w:sz w:val="23"/>
          <w:szCs w:val="23"/>
          <w:lang w:val="id-ID"/>
        </w:rPr>
        <w:t xml:space="preserve">traveling </w:t>
      </w:r>
      <w:r w:rsidRPr="00D9409C">
        <w:rPr>
          <w:sz w:val="23"/>
          <w:szCs w:val="23"/>
          <w:lang w:val="id-ID"/>
        </w:rPr>
        <w:t>mengunjungi tempat-tempat wisata yang indah. Melalui kegiatan ini dapat mengenal dan melestarikan budaya juga adat istiadat disertai dengan kegiatan sosial yaitu berbagi dan mengajar anak-anak sekolah di pedalaman.</w:t>
      </w:r>
      <w:r w:rsidR="002F29CD">
        <w:rPr>
          <w:sz w:val="23"/>
          <w:szCs w:val="23"/>
          <w:lang w:val="id-ID"/>
        </w:rPr>
        <w:tab/>
      </w:r>
    </w:p>
    <w:p w:rsidR="00A13368" w:rsidRDefault="00A13368" w:rsidP="002F29CD">
      <w:pPr>
        <w:pStyle w:val="Default"/>
        <w:jc w:val="both"/>
        <w:rPr>
          <w:b/>
          <w:i/>
          <w:sz w:val="23"/>
          <w:szCs w:val="23"/>
        </w:rPr>
      </w:pPr>
    </w:p>
    <w:p w:rsidR="00A13368" w:rsidRDefault="00D9409C" w:rsidP="002F29CD">
      <w:pPr>
        <w:pStyle w:val="Default"/>
        <w:jc w:val="both"/>
        <w:rPr>
          <w:b/>
          <w:i/>
          <w:sz w:val="23"/>
          <w:szCs w:val="23"/>
        </w:rPr>
      </w:pPr>
      <w:r w:rsidRPr="00D9409C">
        <w:rPr>
          <w:b/>
          <w:i/>
          <w:sz w:val="23"/>
          <w:szCs w:val="23"/>
        </w:rPr>
        <w:t>Komunitas 1000 Guru Samarinda dan Relawan Pengajar (Source)</w:t>
      </w:r>
    </w:p>
    <w:p w:rsidR="00D9409C" w:rsidRDefault="00D9409C" w:rsidP="00D9409C">
      <w:pPr>
        <w:pStyle w:val="DaftarParagraf1"/>
        <w:spacing w:after="0" w:line="240" w:lineRule="auto"/>
        <w:ind w:left="0" w:firstLine="720"/>
        <w:jc w:val="both"/>
        <w:rPr>
          <w:rFonts w:ascii="Times New Roman" w:hAnsi="Times New Roman"/>
          <w:sz w:val="23"/>
          <w:szCs w:val="23"/>
        </w:rPr>
      </w:pPr>
      <w:proofErr w:type="gramStart"/>
      <w:r w:rsidRPr="00D9409C">
        <w:rPr>
          <w:rFonts w:ascii="Times New Roman" w:hAnsi="Times New Roman"/>
          <w:sz w:val="23"/>
          <w:szCs w:val="23"/>
        </w:rPr>
        <w:t>Pihak 1000 Guru Samarinda dalam merekrut relawan pengajar tidak membatasi profesi tertentu.Meskipun dasarnya bukan seorang guru, berbekal pengetahuan dan wawasan yang dimiliki oleh masing-masing relawan pengajar itu lah dapat berbagi ilmu pengetahuan kepada anak-anak di pedalaman.</w:t>
      </w:r>
      <w:proofErr w:type="gramEnd"/>
    </w:p>
    <w:p w:rsidR="00D9409C" w:rsidRPr="00D9409C" w:rsidRDefault="00D9409C" w:rsidP="00D9409C">
      <w:pPr>
        <w:pStyle w:val="DaftarParagraf1"/>
        <w:spacing w:after="0" w:line="240" w:lineRule="auto"/>
        <w:ind w:left="0" w:firstLine="720"/>
        <w:jc w:val="both"/>
        <w:rPr>
          <w:rFonts w:ascii="Times New Roman" w:hAnsi="Times New Roman"/>
          <w:sz w:val="23"/>
          <w:szCs w:val="23"/>
        </w:rPr>
      </w:pPr>
      <w:r w:rsidRPr="00D9409C">
        <w:rPr>
          <w:rFonts w:ascii="Times New Roman" w:hAnsi="Times New Roman"/>
          <w:sz w:val="23"/>
          <w:szCs w:val="23"/>
        </w:rPr>
        <w:t xml:space="preserve">Memahami keadaan anak-anak sekolah di pedalaman, terutama yang </w:t>
      </w:r>
      <w:proofErr w:type="gramStart"/>
      <w:r w:rsidRPr="00D9409C">
        <w:rPr>
          <w:rFonts w:ascii="Times New Roman" w:hAnsi="Times New Roman"/>
          <w:sz w:val="23"/>
          <w:szCs w:val="23"/>
        </w:rPr>
        <w:t>akan</w:t>
      </w:r>
      <w:proofErr w:type="gramEnd"/>
      <w:r w:rsidRPr="00D9409C">
        <w:rPr>
          <w:rFonts w:ascii="Times New Roman" w:hAnsi="Times New Roman"/>
          <w:sz w:val="23"/>
          <w:szCs w:val="23"/>
        </w:rPr>
        <w:t xml:space="preserve"> menjadi target sasaran kegiatan komunikasi merupakan hal yang sangat penting, sebab semua aktivitas komunikasi diawali oleh sumber atau penyampai pesan. Mereka lah yang menentukan berhasil tidaknya suatu kegiatan, bagaimanapun besarnya biaya, waktu dan tenaga yang dikeluarkan untuk mempengaruhi target, namun jika mereka tidak tertarik pada kegiatan yang ditawarkan, maka kegiatan komunikasi yang dilakukan </w:t>
      </w:r>
      <w:proofErr w:type="gramStart"/>
      <w:r w:rsidRPr="00D9409C">
        <w:rPr>
          <w:rFonts w:ascii="Times New Roman" w:hAnsi="Times New Roman"/>
          <w:sz w:val="23"/>
          <w:szCs w:val="23"/>
        </w:rPr>
        <w:t>akan</w:t>
      </w:r>
      <w:proofErr w:type="gramEnd"/>
      <w:r w:rsidRPr="00D9409C">
        <w:rPr>
          <w:rFonts w:ascii="Times New Roman" w:hAnsi="Times New Roman"/>
          <w:sz w:val="23"/>
          <w:szCs w:val="23"/>
        </w:rPr>
        <w:t xml:space="preserve"> sia-sia. Sumber perlu mempelajari siapa yang </w:t>
      </w:r>
      <w:proofErr w:type="gramStart"/>
      <w:r w:rsidRPr="00D9409C">
        <w:rPr>
          <w:rFonts w:ascii="Times New Roman" w:hAnsi="Times New Roman"/>
          <w:sz w:val="23"/>
          <w:szCs w:val="23"/>
        </w:rPr>
        <w:t>akan</w:t>
      </w:r>
      <w:proofErr w:type="gramEnd"/>
      <w:r w:rsidRPr="00D9409C">
        <w:rPr>
          <w:rFonts w:ascii="Times New Roman" w:hAnsi="Times New Roman"/>
          <w:sz w:val="23"/>
          <w:szCs w:val="23"/>
        </w:rPr>
        <w:t xml:space="preserve"> menjadi sasaran komunikasinya. Karena kondisi anak-anak sekolah di pedalaman berbeda dengan pendidikan di perkotaan, maka 1000 Guru Samarinda menyesuaikan dengan kebutuhan yang ada di pedalaman.Melalui survei sebelum melakukan kegiatan, 1000 Guru Samarinda dapat melihat sejauh mana kemampuan anak-anak di sekolah pedalaman.</w:t>
      </w:r>
    </w:p>
    <w:p w:rsidR="00A13368" w:rsidRPr="00CC3CFD" w:rsidRDefault="00D9409C" w:rsidP="00D9409C">
      <w:pPr>
        <w:pStyle w:val="DaftarParagraf1"/>
        <w:spacing w:after="0" w:line="240" w:lineRule="auto"/>
        <w:ind w:left="0" w:firstLine="744"/>
        <w:jc w:val="both"/>
        <w:rPr>
          <w:rFonts w:ascii="Times New Roman" w:hAnsi="Times New Roman"/>
          <w:sz w:val="23"/>
          <w:szCs w:val="23"/>
        </w:rPr>
      </w:pPr>
      <w:r w:rsidRPr="00D9409C">
        <w:rPr>
          <w:rFonts w:ascii="Times New Roman" w:hAnsi="Times New Roman"/>
          <w:sz w:val="23"/>
          <w:szCs w:val="23"/>
        </w:rPr>
        <w:t>Dengan memiliki kemampuan berkomunikas</w:t>
      </w:r>
      <w:r w:rsidR="0019466B">
        <w:rPr>
          <w:rFonts w:ascii="Times New Roman" w:hAnsi="Times New Roman"/>
          <w:sz w:val="23"/>
          <w:szCs w:val="23"/>
        </w:rPr>
        <w:t>i</w:t>
      </w:r>
      <w:r w:rsidRPr="00D9409C">
        <w:rPr>
          <w:rFonts w:ascii="Times New Roman" w:hAnsi="Times New Roman"/>
          <w:sz w:val="23"/>
          <w:szCs w:val="23"/>
        </w:rPr>
        <w:t xml:space="preserve">, sikap yang baik dan pengetahuan dibidangnya sebagai sumber atau penyampai pesan, pihak 1000 Guru Samarinda maupun relawan pengajarnya dapat mewujudkan terjadinya komunikasi yang baik bagi penerima pesan dengan melakukan pendekatan kepada peserta didik. </w:t>
      </w:r>
      <w:proofErr w:type="gramStart"/>
      <w:r w:rsidRPr="00D9409C">
        <w:rPr>
          <w:rFonts w:ascii="Times New Roman" w:hAnsi="Times New Roman"/>
          <w:sz w:val="23"/>
          <w:szCs w:val="23"/>
        </w:rPr>
        <w:t>Berbekal pengalaman dan pengetahuan yang dimiliki, relawan pengajar mampu mencipatkan suasana belajar mengajar di kelas menjadi kegiatan yang menyenangkan bagi anak-anak di sekolah pedalaman.</w:t>
      </w:r>
      <w:proofErr w:type="gramEnd"/>
    </w:p>
    <w:p w:rsidR="002F29CD" w:rsidRDefault="002F29CD" w:rsidP="00A13368">
      <w:pPr>
        <w:pStyle w:val="Default"/>
        <w:jc w:val="both"/>
        <w:rPr>
          <w:sz w:val="23"/>
          <w:szCs w:val="23"/>
          <w:lang w:val="id-ID"/>
        </w:rPr>
      </w:pPr>
      <w:r>
        <w:rPr>
          <w:sz w:val="23"/>
          <w:szCs w:val="23"/>
          <w:lang w:val="id-ID"/>
        </w:rPr>
        <w:tab/>
      </w:r>
    </w:p>
    <w:p w:rsidR="00854290" w:rsidRDefault="00D9409C" w:rsidP="002F29CD">
      <w:pPr>
        <w:pStyle w:val="Default"/>
        <w:jc w:val="both"/>
        <w:rPr>
          <w:b/>
          <w:i/>
          <w:sz w:val="23"/>
          <w:szCs w:val="23"/>
          <w:lang w:val="id-ID"/>
        </w:rPr>
      </w:pPr>
      <w:r w:rsidRPr="00D9409C">
        <w:rPr>
          <w:b/>
          <w:i/>
          <w:sz w:val="23"/>
          <w:szCs w:val="23"/>
        </w:rPr>
        <w:t>Pendidikan Non Formal (Message)</w:t>
      </w:r>
    </w:p>
    <w:p w:rsidR="00D9409C" w:rsidRPr="00D9409C" w:rsidRDefault="00D9409C" w:rsidP="00D9409C">
      <w:pPr>
        <w:pStyle w:val="DaftarParagraf1"/>
        <w:spacing w:after="0" w:line="240" w:lineRule="auto"/>
        <w:ind w:left="0" w:firstLine="720"/>
        <w:jc w:val="both"/>
        <w:rPr>
          <w:rFonts w:ascii="Times New Roman" w:hAnsi="Times New Roman"/>
          <w:sz w:val="23"/>
          <w:szCs w:val="23"/>
        </w:rPr>
      </w:pPr>
      <w:r w:rsidRPr="00971E1E">
        <w:rPr>
          <w:rFonts w:ascii="Times New Roman" w:hAnsi="Times New Roman"/>
          <w:sz w:val="23"/>
          <w:szCs w:val="23"/>
          <w:lang w:val="id-ID"/>
        </w:rPr>
        <w:t xml:space="preserve">Pesan atau informasi menurut Suprapto (2011:157) adalah isi </w:t>
      </w:r>
      <w:r w:rsidRPr="00971E1E">
        <w:rPr>
          <w:rFonts w:ascii="Times New Roman" w:hAnsi="Times New Roman"/>
          <w:i/>
          <w:sz w:val="23"/>
          <w:szCs w:val="23"/>
          <w:lang w:val="id-ID"/>
        </w:rPr>
        <w:t>(content)</w:t>
      </w:r>
      <w:r w:rsidRPr="00971E1E">
        <w:rPr>
          <w:rFonts w:ascii="Times New Roman" w:hAnsi="Times New Roman"/>
          <w:sz w:val="23"/>
          <w:szCs w:val="23"/>
          <w:lang w:val="id-ID"/>
        </w:rPr>
        <w:t xml:space="preserve"> dari suatu program komunikasi, yaitu sesuatu yang hendak disampaikan kepada khalayak atau sesuatu yang akan dihidangkan kepada pihak yang dituju oleh program tersebut. </w:t>
      </w:r>
      <w:r w:rsidRPr="00D9409C">
        <w:rPr>
          <w:rFonts w:ascii="Times New Roman" w:hAnsi="Times New Roman"/>
          <w:sz w:val="23"/>
          <w:szCs w:val="23"/>
        </w:rPr>
        <w:t xml:space="preserve">Pada penelitian ini pesan yang disampaikan berupa materi-materi mengajar yang </w:t>
      </w:r>
      <w:proofErr w:type="gramStart"/>
      <w:r w:rsidRPr="00D9409C">
        <w:rPr>
          <w:rFonts w:ascii="Times New Roman" w:hAnsi="Times New Roman"/>
          <w:sz w:val="23"/>
          <w:szCs w:val="23"/>
        </w:rPr>
        <w:t>akan</w:t>
      </w:r>
      <w:proofErr w:type="gramEnd"/>
      <w:r w:rsidRPr="00D9409C">
        <w:rPr>
          <w:rFonts w:ascii="Times New Roman" w:hAnsi="Times New Roman"/>
          <w:sz w:val="23"/>
          <w:szCs w:val="23"/>
        </w:rPr>
        <w:t xml:space="preserve"> dibagikan kepada anak-anak sekolah di pedalaman. </w:t>
      </w:r>
      <w:proofErr w:type="gramStart"/>
      <w:r w:rsidRPr="00D9409C">
        <w:rPr>
          <w:rFonts w:ascii="Times New Roman" w:hAnsi="Times New Roman"/>
          <w:sz w:val="23"/>
          <w:szCs w:val="23"/>
        </w:rPr>
        <w:t>Standar mengajarnya tidak mengikuti kurikulum seperti di sekolah umumnya.Konsep belajarnya cenderung mengenai pengetahuan umum.</w:t>
      </w:r>
      <w:proofErr w:type="gramEnd"/>
      <w:r w:rsidRPr="00D9409C">
        <w:rPr>
          <w:rFonts w:ascii="Times New Roman" w:hAnsi="Times New Roman"/>
          <w:sz w:val="23"/>
          <w:szCs w:val="23"/>
        </w:rPr>
        <w:t xml:space="preserve"> Banyak dari anak-anak di pedalaman hanya tahu </w:t>
      </w:r>
      <w:proofErr w:type="gramStart"/>
      <w:r w:rsidRPr="00D9409C">
        <w:rPr>
          <w:rFonts w:ascii="Times New Roman" w:hAnsi="Times New Roman"/>
          <w:sz w:val="23"/>
          <w:szCs w:val="23"/>
        </w:rPr>
        <w:t>nama</w:t>
      </w:r>
      <w:proofErr w:type="gramEnd"/>
      <w:r w:rsidRPr="00D9409C">
        <w:rPr>
          <w:rFonts w:ascii="Times New Roman" w:hAnsi="Times New Roman"/>
          <w:sz w:val="23"/>
          <w:szCs w:val="23"/>
        </w:rPr>
        <w:t xml:space="preserve"> daerah tempat mereka tinggal. Mereka tidak mengetahui tentang Provinsi Kalimantan Timur, Pulau Kalimantan bahkan Indonesia.Kemampuan mereka untuk membaca dan menulis secara keseluruhan tergolong rendah.Selain itu 1000 Guru Samarinda memberikan pesan </w:t>
      </w:r>
      <w:r w:rsidRPr="00D9409C">
        <w:rPr>
          <w:rFonts w:ascii="Times New Roman" w:hAnsi="Times New Roman"/>
          <w:sz w:val="23"/>
          <w:szCs w:val="23"/>
        </w:rPr>
        <w:lastRenderedPageBreak/>
        <w:t>berupa motivasi untuk anak-anak di pedalaman agar terus semangat belajar.Meskipun ada keterbatasan tidak menjadi penghalang mereka meraih cita-citanya.</w:t>
      </w:r>
    </w:p>
    <w:p w:rsidR="00A13368" w:rsidRPr="00CC3CFD" w:rsidRDefault="00D9409C" w:rsidP="00D9409C">
      <w:pPr>
        <w:pStyle w:val="DaftarParagraf1"/>
        <w:spacing w:after="0" w:line="240" w:lineRule="auto"/>
        <w:ind w:left="0" w:firstLine="744"/>
        <w:jc w:val="both"/>
        <w:rPr>
          <w:rFonts w:ascii="Times New Roman" w:hAnsi="Times New Roman"/>
          <w:sz w:val="23"/>
          <w:szCs w:val="23"/>
        </w:rPr>
      </w:pPr>
      <w:proofErr w:type="gramStart"/>
      <w:r w:rsidRPr="00D9409C">
        <w:rPr>
          <w:rFonts w:ascii="Times New Roman" w:hAnsi="Times New Roman"/>
          <w:sz w:val="23"/>
          <w:szCs w:val="23"/>
        </w:rPr>
        <w:t>Jika pesan informatif tekanannnya pada unsur kognitif, maka pesan yang bersifat mendidik punya tekanan pada unsur kognitif, afektif dan psikomotorik.</w:t>
      </w:r>
      <w:proofErr w:type="gramEnd"/>
      <w:r w:rsidRPr="00D9409C">
        <w:rPr>
          <w:rFonts w:ascii="Times New Roman" w:hAnsi="Times New Roman"/>
          <w:sz w:val="23"/>
          <w:szCs w:val="23"/>
        </w:rPr>
        <w:t xml:space="preserve"> Pesan mendidik harus memiliki tendensi ke arah perubahan bukan hanya dari tidak tahu menjadi tahu, tapi juga bisa melaksanakan </w:t>
      </w:r>
      <w:proofErr w:type="gramStart"/>
      <w:r w:rsidRPr="00D9409C">
        <w:rPr>
          <w:rFonts w:ascii="Times New Roman" w:hAnsi="Times New Roman"/>
          <w:sz w:val="23"/>
          <w:szCs w:val="23"/>
        </w:rPr>
        <w:t>apa</w:t>
      </w:r>
      <w:proofErr w:type="gramEnd"/>
      <w:r w:rsidRPr="00D9409C">
        <w:rPr>
          <w:rFonts w:ascii="Times New Roman" w:hAnsi="Times New Roman"/>
          <w:sz w:val="23"/>
          <w:szCs w:val="23"/>
        </w:rPr>
        <w:t xml:space="preserve"> yang diketahuinya. Menyusun pesan yang bersifat mendidik tidak mudah, melainkan harus disertai referensi lebih awal, apakah itu dari pengalaman atau pengetahuan orang lain yang dibaca kemudian dipindahkan. </w:t>
      </w:r>
      <w:proofErr w:type="gramStart"/>
      <w:r w:rsidRPr="00D9409C">
        <w:rPr>
          <w:rFonts w:ascii="Times New Roman" w:hAnsi="Times New Roman"/>
          <w:sz w:val="23"/>
          <w:szCs w:val="23"/>
        </w:rPr>
        <w:t>Penyusunan pesan yang bersifat mendidik harus disampaikan oleh seorang komunikator yang lebih mengetahui masalah itu dari peserta didik.Karena itu seorang komunikator diharuskan mempelajari lebih awal isi pesan atau materi pendidikan sebelum disampaikan.</w:t>
      </w:r>
      <w:proofErr w:type="gramEnd"/>
      <w:r w:rsidRPr="00D9409C">
        <w:rPr>
          <w:rFonts w:ascii="Times New Roman" w:hAnsi="Times New Roman"/>
          <w:sz w:val="23"/>
          <w:szCs w:val="23"/>
        </w:rPr>
        <w:t xml:space="preserve"> Ketika 1000 Guru Samarinda melakukan survei sebelum mengadakan kegiatan di sekolah pedalaman, </w:t>
      </w:r>
      <w:proofErr w:type="gramStart"/>
      <w:r w:rsidRPr="00D9409C">
        <w:rPr>
          <w:rFonts w:ascii="Times New Roman" w:hAnsi="Times New Roman"/>
          <w:sz w:val="23"/>
          <w:szCs w:val="23"/>
        </w:rPr>
        <w:t>tim</w:t>
      </w:r>
      <w:proofErr w:type="gramEnd"/>
      <w:r w:rsidRPr="00D9409C">
        <w:rPr>
          <w:rFonts w:ascii="Times New Roman" w:hAnsi="Times New Roman"/>
          <w:sz w:val="23"/>
          <w:szCs w:val="23"/>
        </w:rPr>
        <w:t xml:space="preserve"> survei akan melihat bagaimana kondisi anak-anak disana. Setelah mendapatkan data dan mengetahui kebutuhan apa yang sesuai untuk anak-anak di sekolah pedalaman, maka 1000 Guru Samarinda dapat menentukan materi-materi yang akan mereka sajikan di kelas saat kegiatan </w:t>
      </w:r>
      <w:r w:rsidRPr="0019466B">
        <w:rPr>
          <w:rFonts w:ascii="Times New Roman" w:hAnsi="Times New Roman"/>
          <w:i/>
          <w:sz w:val="23"/>
          <w:szCs w:val="23"/>
        </w:rPr>
        <w:t>Traveling and Teaching</w:t>
      </w:r>
      <w:r w:rsidRPr="00D9409C">
        <w:rPr>
          <w:rFonts w:ascii="Times New Roman" w:hAnsi="Times New Roman"/>
          <w:sz w:val="23"/>
          <w:szCs w:val="23"/>
        </w:rPr>
        <w:t xml:space="preserve"> berlangsung. </w:t>
      </w:r>
      <w:proofErr w:type="gramStart"/>
      <w:r w:rsidRPr="00D9409C">
        <w:rPr>
          <w:rFonts w:ascii="Times New Roman" w:hAnsi="Times New Roman"/>
          <w:sz w:val="23"/>
          <w:szCs w:val="23"/>
        </w:rPr>
        <w:t>Hal tersebut dilakukan agar anak-anak mampu memahami dan menyerap pengetahuan yang mereka terima di kelas.</w:t>
      </w:r>
      <w:proofErr w:type="gramEnd"/>
    </w:p>
    <w:p w:rsidR="00D9409C" w:rsidRDefault="00D9409C" w:rsidP="00854290">
      <w:pPr>
        <w:pStyle w:val="Default"/>
        <w:jc w:val="both"/>
        <w:rPr>
          <w:sz w:val="23"/>
          <w:szCs w:val="23"/>
        </w:rPr>
      </w:pPr>
    </w:p>
    <w:p w:rsidR="00A13368" w:rsidRDefault="00D9409C" w:rsidP="00854290">
      <w:pPr>
        <w:pStyle w:val="Default"/>
        <w:jc w:val="both"/>
        <w:rPr>
          <w:b/>
          <w:i/>
          <w:sz w:val="23"/>
          <w:szCs w:val="23"/>
        </w:rPr>
      </w:pPr>
      <w:r w:rsidRPr="00D9409C">
        <w:rPr>
          <w:b/>
          <w:i/>
          <w:sz w:val="23"/>
          <w:szCs w:val="23"/>
        </w:rPr>
        <w:t>Saluran Komunikasi (Channel)</w:t>
      </w:r>
    </w:p>
    <w:p w:rsidR="00854290" w:rsidRPr="007074F6" w:rsidRDefault="00D9409C" w:rsidP="007074F6">
      <w:pPr>
        <w:pStyle w:val="Default"/>
        <w:ind w:firstLine="720"/>
        <w:jc w:val="both"/>
        <w:rPr>
          <w:rFonts w:eastAsiaTheme="minorHAnsi" w:cstheme="minorBidi"/>
          <w:color w:val="auto"/>
          <w:sz w:val="23"/>
          <w:szCs w:val="23"/>
        </w:rPr>
      </w:pPr>
      <w:r w:rsidRPr="00D9409C">
        <w:rPr>
          <w:sz w:val="23"/>
          <w:szCs w:val="23"/>
        </w:rPr>
        <w:t xml:space="preserve">Hasil penelitian yang penulis temukan bahwa </w:t>
      </w:r>
      <w:r w:rsidR="0019466B">
        <w:rPr>
          <w:rFonts w:eastAsiaTheme="minorHAnsi" w:cstheme="minorBidi"/>
          <w:color w:val="auto"/>
          <w:sz w:val="23"/>
          <w:szCs w:val="23"/>
        </w:rPr>
        <w:t>m</w:t>
      </w:r>
      <w:r w:rsidR="0019466B" w:rsidRPr="009B1703">
        <w:rPr>
          <w:rFonts w:eastAsiaTheme="minorHAnsi" w:cstheme="minorBidi"/>
          <w:color w:val="auto"/>
          <w:sz w:val="23"/>
          <w:szCs w:val="23"/>
        </w:rPr>
        <w:t xml:space="preserve">edia yang digunakan untuk menyampaikan pesan dalam bentuk materi belajar kepada anak-anak sekolah di pedalaman menggunakan media gambar atau poster, alat peraga, penayangan video tentang materi yang dibawakan serta relawan pengajar memvisualisasikan sebuah profesi dengan kostum beserta atributnya. Anak-anak </w:t>
      </w:r>
      <w:proofErr w:type="gramStart"/>
      <w:r w:rsidR="0019466B" w:rsidRPr="009B1703">
        <w:rPr>
          <w:rFonts w:eastAsiaTheme="minorHAnsi" w:cstheme="minorBidi"/>
          <w:color w:val="auto"/>
          <w:sz w:val="23"/>
          <w:szCs w:val="23"/>
        </w:rPr>
        <w:t>akan</w:t>
      </w:r>
      <w:proofErr w:type="gramEnd"/>
      <w:r w:rsidR="0019466B" w:rsidRPr="009B1703">
        <w:rPr>
          <w:rFonts w:eastAsiaTheme="minorHAnsi" w:cstheme="minorBidi"/>
          <w:color w:val="auto"/>
          <w:sz w:val="23"/>
          <w:szCs w:val="23"/>
        </w:rPr>
        <w:t xml:space="preserve"> lebih mudah memahami pesan tersebut jika disampaikan dengan penjelasan beserta gambar atau alat peraga. </w:t>
      </w:r>
      <w:proofErr w:type="gramStart"/>
      <w:r w:rsidR="0019466B" w:rsidRPr="009B1703">
        <w:rPr>
          <w:rFonts w:eastAsiaTheme="minorHAnsi" w:cstheme="minorBidi"/>
          <w:color w:val="auto"/>
          <w:sz w:val="23"/>
          <w:szCs w:val="23"/>
        </w:rPr>
        <w:t>Sehingga mereka dapat melihat dan mendengar langsung bentuk dari pesan yang diberikan oleh relawan pengajar melalui media tersebut.</w:t>
      </w:r>
      <w:proofErr w:type="gramEnd"/>
      <w:r w:rsidR="0019466B" w:rsidRPr="009B1703">
        <w:rPr>
          <w:rFonts w:eastAsiaTheme="minorHAnsi" w:cstheme="minorBidi"/>
          <w:color w:val="auto"/>
          <w:sz w:val="23"/>
          <w:szCs w:val="23"/>
        </w:rPr>
        <w:t xml:space="preserve"> Saluran komunikasi di dalam proses belajar mengajar ini berguna untuk memperjelas pesan sehingga interaksi antara pengajar dan para siswa menjadi lebih efektif.</w:t>
      </w:r>
    </w:p>
    <w:p w:rsidR="00D9409C" w:rsidRPr="00854290" w:rsidRDefault="00D9409C" w:rsidP="00D9409C">
      <w:pPr>
        <w:pStyle w:val="DaftarParagraf1"/>
        <w:spacing w:after="0" w:line="240" w:lineRule="auto"/>
        <w:ind w:left="0" w:firstLine="744"/>
        <w:jc w:val="both"/>
        <w:rPr>
          <w:sz w:val="23"/>
          <w:szCs w:val="23"/>
          <w:lang w:val="id-ID"/>
        </w:rPr>
      </w:pPr>
    </w:p>
    <w:p w:rsidR="00854290" w:rsidRDefault="00D9409C" w:rsidP="00FE05ED">
      <w:pPr>
        <w:pStyle w:val="Default"/>
        <w:jc w:val="both"/>
        <w:rPr>
          <w:b/>
          <w:i/>
          <w:sz w:val="23"/>
          <w:szCs w:val="23"/>
          <w:lang w:val="id-ID"/>
        </w:rPr>
      </w:pPr>
      <w:r w:rsidRPr="00D9409C">
        <w:rPr>
          <w:b/>
          <w:i/>
          <w:sz w:val="23"/>
          <w:szCs w:val="23"/>
        </w:rPr>
        <w:t>Anak-anak Sekolah di Pedalaman (Receiver)</w:t>
      </w:r>
    </w:p>
    <w:p w:rsidR="0019466B" w:rsidRDefault="0019466B" w:rsidP="0019466B">
      <w:pPr>
        <w:spacing w:after="0" w:line="240" w:lineRule="auto"/>
        <w:ind w:firstLine="720"/>
        <w:jc w:val="both"/>
        <w:rPr>
          <w:rFonts w:ascii="Times New Roman" w:hAnsi="Times New Roman" w:cs="Times New Roman"/>
          <w:sz w:val="23"/>
          <w:szCs w:val="23"/>
        </w:rPr>
      </w:pPr>
      <w:proofErr w:type="gramStart"/>
      <w:r w:rsidRPr="0019466B">
        <w:rPr>
          <w:rFonts w:ascii="Times New Roman" w:hAnsi="Times New Roman" w:cs="Times New Roman"/>
          <w:sz w:val="23"/>
          <w:szCs w:val="23"/>
        </w:rPr>
        <w:t>Pengetahuan anak-anak sekolah di pedalaman masih sangat minim.</w:t>
      </w:r>
      <w:proofErr w:type="gramEnd"/>
      <w:r w:rsidRPr="0019466B">
        <w:rPr>
          <w:rFonts w:ascii="Times New Roman" w:hAnsi="Times New Roman" w:cs="Times New Roman"/>
          <w:sz w:val="23"/>
          <w:szCs w:val="23"/>
        </w:rPr>
        <w:t xml:space="preserve"> Bahkan ada beberapa sekolah </w:t>
      </w:r>
      <w:proofErr w:type="gramStart"/>
      <w:r w:rsidRPr="0019466B">
        <w:rPr>
          <w:rFonts w:ascii="Times New Roman" w:hAnsi="Times New Roman" w:cs="Times New Roman"/>
          <w:sz w:val="23"/>
          <w:szCs w:val="23"/>
        </w:rPr>
        <w:t>sama</w:t>
      </w:r>
      <w:proofErr w:type="gramEnd"/>
      <w:r w:rsidRPr="0019466B">
        <w:rPr>
          <w:rFonts w:ascii="Times New Roman" w:hAnsi="Times New Roman" w:cs="Times New Roman"/>
          <w:sz w:val="23"/>
          <w:szCs w:val="23"/>
        </w:rPr>
        <w:t xml:space="preserve"> sekali tidak menggunakan kurikulum dari pusat sebagai panduan dalam proses belajar mengajar karena keterbatasan fasilitas penunjang pendidikan. </w:t>
      </w:r>
      <w:proofErr w:type="gramStart"/>
      <w:r w:rsidRPr="0019466B">
        <w:rPr>
          <w:rFonts w:ascii="Times New Roman" w:hAnsi="Times New Roman" w:cs="Times New Roman"/>
          <w:sz w:val="23"/>
          <w:szCs w:val="23"/>
        </w:rPr>
        <w:t>Namun ketika 1000 Guru Samarinda melaksanakan kegiatan di sekolah pedalaman, anak-anak mau mempelajari sesuatu yang baru dan sambutan dari anak-anak sangat antusias.Anak-anak memberikan perhatiannya kepada relawan pengajar selama kegiatan mengajar di kelas dan memiliki keingintahuan yang tinggi.</w:t>
      </w:r>
      <w:proofErr w:type="gramEnd"/>
    </w:p>
    <w:p w:rsidR="00854290" w:rsidRDefault="00854290" w:rsidP="00854290">
      <w:pPr>
        <w:pStyle w:val="Default"/>
        <w:jc w:val="both"/>
        <w:rPr>
          <w:sz w:val="23"/>
          <w:szCs w:val="23"/>
        </w:rPr>
      </w:pPr>
      <w:r>
        <w:rPr>
          <w:sz w:val="23"/>
          <w:szCs w:val="23"/>
          <w:lang w:val="id-ID"/>
        </w:rPr>
        <w:tab/>
      </w:r>
    </w:p>
    <w:p w:rsidR="006535D9" w:rsidRDefault="006535D9" w:rsidP="00854290">
      <w:pPr>
        <w:pStyle w:val="Default"/>
        <w:jc w:val="both"/>
        <w:rPr>
          <w:sz w:val="23"/>
          <w:szCs w:val="23"/>
        </w:rPr>
      </w:pPr>
    </w:p>
    <w:p w:rsidR="007074F6" w:rsidRPr="006535D9" w:rsidRDefault="007074F6" w:rsidP="00854290">
      <w:pPr>
        <w:pStyle w:val="Default"/>
        <w:jc w:val="both"/>
        <w:rPr>
          <w:sz w:val="23"/>
          <w:szCs w:val="23"/>
        </w:rPr>
      </w:pPr>
    </w:p>
    <w:p w:rsidR="00FE05ED" w:rsidRPr="00FE05ED" w:rsidRDefault="00FE05ED" w:rsidP="00FE05ED">
      <w:pPr>
        <w:pStyle w:val="Default"/>
        <w:jc w:val="both"/>
        <w:rPr>
          <w:b/>
          <w:sz w:val="23"/>
          <w:szCs w:val="23"/>
        </w:rPr>
      </w:pPr>
      <w:r w:rsidRPr="00FE05ED">
        <w:rPr>
          <w:b/>
          <w:sz w:val="23"/>
          <w:szCs w:val="23"/>
        </w:rPr>
        <w:t>Penutup</w:t>
      </w:r>
    </w:p>
    <w:p w:rsidR="00FE05ED" w:rsidRPr="00FE05ED" w:rsidRDefault="00FE05ED" w:rsidP="00FE05ED">
      <w:pPr>
        <w:pStyle w:val="Default"/>
        <w:jc w:val="both"/>
        <w:rPr>
          <w:b/>
          <w:i/>
          <w:sz w:val="23"/>
          <w:szCs w:val="23"/>
        </w:rPr>
      </w:pPr>
      <w:r w:rsidRPr="00FE05ED">
        <w:rPr>
          <w:b/>
          <w:i/>
          <w:sz w:val="23"/>
          <w:szCs w:val="23"/>
        </w:rPr>
        <w:t>Kesimpulan</w:t>
      </w:r>
    </w:p>
    <w:p w:rsidR="0019466B" w:rsidRPr="0019466B" w:rsidRDefault="0019466B" w:rsidP="0019466B">
      <w:pPr>
        <w:pStyle w:val="Default"/>
        <w:ind w:firstLine="720"/>
        <w:jc w:val="both"/>
        <w:rPr>
          <w:sz w:val="23"/>
          <w:szCs w:val="23"/>
        </w:rPr>
      </w:pPr>
      <w:r w:rsidRPr="0019466B">
        <w:rPr>
          <w:sz w:val="23"/>
          <w:szCs w:val="23"/>
        </w:rPr>
        <w:t>Berdasarkan hasil penelitian dan pembahasan secara menyeluruh mengenai komunikasi komunitas 1000 Guru Samarinda dalam proses belajar mengajar, maka peneliti menarik beberapa kesimpulan sebagai berikut:</w:t>
      </w:r>
    </w:p>
    <w:p w:rsidR="0019466B" w:rsidRDefault="0019466B" w:rsidP="0019466B">
      <w:pPr>
        <w:pStyle w:val="Default"/>
        <w:jc w:val="both"/>
        <w:rPr>
          <w:sz w:val="23"/>
          <w:szCs w:val="23"/>
        </w:rPr>
      </w:pPr>
      <w:r w:rsidRPr="0019466B">
        <w:rPr>
          <w:sz w:val="23"/>
          <w:szCs w:val="23"/>
        </w:rPr>
        <w:t xml:space="preserve">Komunitas 1000 Guru Samarinda dan relawan pengajar sebagai sumber penyampai pesan mampu berinteraksi dengan anak-anak sekolah di pedalaman dalam proses belajar mengajar meskipun bukan berprofesi sebagai guru. </w:t>
      </w:r>
      <w:proofErr w:type="gramStart"/>
      <w:r w:rsidRPr="0019466B">
        <w:rPr>
          <w:sz w:val="23"/>
          <w:szCs w:val="23"/>
        </w:rPr>
        <w:t xml:space="preserve">Komunikasi yang terjadi pada kegiatan </w:t>
      </w:r>
      <w:r w:rsidRPr="0019466B">
        <w:rPr>
          <w:i/>
          <w:sz w:val="23"/>
          <w:szCs w:val="23"/>
        </w:rPr>
        <w:t>Traveling and Teaching</w:t>
      </w:r>
      <w:r w:rsidRPr="0019466B">
        <w:rPr>
          <w:sz w:val="23"/>
          <w:szCs w:val="23"/>
        </w:rPr>
        <w:t xml:space="preserve"> adalah komunikasi interpersonal yakni komunikasi tatap muka baik pada kegiatan indoor maupun outdoor.Relawan pengajar dapat dikatakan komunikatif dan mampu menyamakan persepsi atau </w:t>
      </w:r>
      <w:r w:rsidRPr="0019466B">
        <w:rPr>
          <w:i/>
          <w:sz w:val="23"/>
          <w:szCs w:val="23"/>
        </w:rPr>
        <w:t>frame of reference</w:t>
      </w:r>
      <w:r w:rsidRPr="0019466B">
        <w:rPr>
          <w:sz w:val="23"/>
          <w:szCs w:val="23"/>
        </w:rPr>
        <w:t xml:space="preserve"> dengan siswa di sekolah pedalaman.</w:t>
      </w:r>
      <w:proofErr w:type="gramEnd"/>
      <w:r w:rsidRPr="0019466B">
        <w:rPr>
          <w:sz w:val="23"/>
          <w:szCs w:val="23"/>
        </w:rPr>
        <w:t xml:space="preserve"> Selain itu relawan pengajar memiliki </w:t>
      </w:r>
      <w:r w:rsidRPr="0019466B">
        <w:rPr>
          <w:i/>
          <w:sz w:val="23"/>
          <w:szCs w:val="23"/>
        </w:rPr>
        <w:t>field of experience</w:t>
      </w:r>
      <w:r w:rsidRPr="0019466B">
        <w:rPr>
          <w:sz w:val="23"/>
          <w:szCs w:val="23"/>
        </w:rPr>
        <w:t xml:space="preserve"> dalam proses belajar mengajar anak-anak sekolah di pedalaman. Komunitas 1000 Guru Samarinda menyajikan pesan dengan konsep </w:t>
      </w:r>
      <w:r w:rsidRPr="0019466B">
        <w:rPr>
          <w:i/>
          <w:sz w:val="23"/>
          <w:szCs w:val="23"/>
        </w:rPr>
        <w:t>fun learning</w:t>
      </w:r>
      <w:r w:rsidRPr="0019466B">
        <w:rPr>
          <w:sz w:val="23"/>
          <w:szCs w:val="23"/>
        </w:rPr>
        <w:t xml:space="preserve"> atau belajar yang menyenangkan untuk anak-anak di sekolah pedalaman. Konsep ini diterapkan di setiap kegiatan dan berhasil membuat komunikasi yang terjalin saat proses belajar mengajar memudahkan anak-anak menyerap materi belajar. </w:t>
      </w:r>
      <w:proofErr w:type="gramStart"/>
      <w:r w:rsidRPr="0019466B">
        <w:rPr>
          <w:sz w:val="23"/>
          <w:szCs w:val="23"/>
        </w:rPr>
        <w:t>Serta terciptanya suasana belajar yang menyenangkan sehingga siswa-siswa berinteraksi lebih aktif.Pihak 1000 Guru Samarinda menyesuaikan materi pengajaran dengan kemampuan anak-anak di sekolah pedalaman.</w:t>
      </w:r>
      <w:proofErr w:type="gramEnd"/>
    </w:p>
    <w:p w:rsidR="00FE05ED" w:rsidRDefault="0019466B" w:rsidP="0019466B">
      <w:pPr>
        <w:pStyle w:val="Default"/>
        <w:ind w:firstLine="720"/>
        <w:jc w:val="both"/>
        <w:rPr>
          <w:sz w:val="23"/>
          <w:szCs w:val="23"/>
        </w:rPr>
      </w:pPr>
      <w:r w:rsidRPr="0019466B">
        <w:rPr>
          <w:sz w:val="23"/>
          <w:szCs w:val="23"/>
        </w:rPr>
        <w:t xml:space="preserve">Komunitas 1000 Guru Samarinda menyampaikan materi pengajaran melalui saluran komunikasi dengan mengolahnya menggunakan bantuan media gambar, poster, alat peraga serta memvisualisasikannya sehingga siswa-siswa lebih memahami materi belajar yang disampaikan.Komunitas 1000 Guru Samarinda mengadakan kegiatan </w:t>
      </w:r>
      <w:r w:rsidRPr="0019466B">
        <w:rPr>
          <w:i/>
          <w:sz w:val="23"/>
          <w:szCs w:val="23"/>
        </w:rPr>
        <w:t>Traveling and Teaching</w:t>
      </w:r>
      <w:r w:rsidRPr="0019466B">
        <w:rPr>
          <w:sz w:val="23"/>
          <w:szCs w:val="23"/>
        </w:rPr>
        <w:t xml:space="preserve"> bertujuan agar anak-anak di pedalaman mendapat kesempatan menambah wawasan dan pengalaman yang belum mereka dapatkan sebelumnya di sekolah. Relawan pengajar berinteraksi langsung dan melihat antusias dari anak-anak selama proses belajar mengajar. Dalam proses belajar mengajar anak-anak memiliki keingintahuan tinggi dan berperan aktif sehingga komunikasi yang terjadi menjadi efektif.</w:t>
      </w:r>
    </w:p>
    <w:p w:rsidR="0019466B" w:rsidRPr="0019466B" w:rsidRDefault="0019466B" w:rsidP="0019466B">
      <w:pPr>
        <w:pStyle w:val="Default"/>
        <w:jc w:val="both"/>
        <w:rPr>
          <w:sz w:val="23"/>
          <w:szCs w:val="23"/>
        </w:rPr>
      </w:pPr>
    </w:p>
    <w:p w:rsidR="00FE05ED" w:rsidRPr="00FE05ED" w:rsidRDefault="00FE05ED" w:rsidP="00FE05ED">
      <w:pPr>
        <w:pStyle w:val="Default"/>
        <w:jc w:val="both"/>
        <w:rPr>
          <w:b/>
          <w:i/>
          <w:sz w:val="23"/>
          <w:szCs w:val="23"/>
        </w:rPr>
      </w:pPr>
      <w:r w:rsidRPr="00FE05ED">
        <w:rPr>
          <w:b/>
          <w:i/>
          <w:sz w:val="23"/>
          <w:szCs w:val="23"/>
        </w:rPr>
        <w:t>Saran</w:t>
      </w:r>
    </w:p>
    <w:p w:rsidR="00D9409C" w:rsidRPr="00D9409C" w:rsidRDefault="00D9409C" w:rsidP="00D9409C">
      <w:pPr>
        <w:spacing w:after="0" w:line="240" w:lineRule="auto"/>
        <w:ind w:firstLine="720"/>
        <w:jc w:val="both"/>
        <w:rPr>
          <w:rFonts w:ascii="Times New Roman" w:hAnsi="Times New Roman"/>
          <w:sz w:val="23"/>
          <w:szCs w:val="23"/>
        </w:rPr>
      </w:pPr>
      <w:r w:rsidRPr="00D9409C">
        <w:rPr>
          <w:rFonts w:ascii="Times New Roman" w:hAnsi="Times New Roman"/>
          <w:sz w:val="23"/>
          <w:szCs w:val="23"/>
        </w:rPr>
        <w:t>Dari pembahasan yang telah dijelaskan oleh penulis, maka penulis memiliki beberapa saran dalam penelitian ini, yaitu:</w:t>
      </w:r>
    </w:p>
    <w:p w:rsidR="0019466B" w:rsidRDefault="0019466B" w:rsidP="00657454">
      <w:pPr>
        <w:pStyle w:val="ListParagraph"/>
        <w:numPr>
          <w:ilvl w:val="0"/>
          <w:numId w:val="5"/>
        </w:numPr>
        <w:spacing w:after="0" w:line="240" w:lineRule="auto"/>
        <w:ind w:left="426" w:hanging="426"/>
        <w:jc w:val="both"/>
        <w:rPr>
          <w:rFonts w:ascii="Times New Roman" w:hAnsi="Times New Roman"/>
          <w:sz w:val="23"/>
          <w:szCs w:val="23"/>
        </w:rPr>
      </w:pPr>
      <w:r w:rsidRPr="0019466B">
        <w:rPr>
          <w:rFonts w:ascii="Times New Roman" w:hAnsi="Times New Roman"/>
          <w:sz w:val="23"/>
          <w:szCs w:val="23"/>
        </w:rPr>
        <w:t xml:space="preserve">Diharapkan kedepannya komunitas 1000 Guru Samarinda dapat terus menjalankan kegiatan </w:t>
      </w:r>
      <w:r w:rsidRPr="0019466B">
        <w:rPr>
          <w:rFonts w:ascii="Times New Roman" w:hAnsi="Times New Roman"/>
          <w:i/>
          <w:sz w:val="23"/>
          <w:szCs w:val="23"/>
        </w:rPr>
        <w:t>Traveling and Teaching</w:t>
      </w:r>
      <w:r w:rsidRPr="0019466B">
        <w:rPr>
          <w:rFonts w:ascii="Times New Roman" w:hAnsi="Times New Roman"/>
          <w:sz w:val="23"/>
          <w:szCs w:val="23"/>
        </w:rPr>
        <w:t xml:space="preserve"> secara rutin sehingga lebih banyak lagi sekolah-sekolah di pedalaman Kalimantan Timur yang bisa tersentuh oleh komunitas 1000 Guru Samarinda serta memperpanjang waktu kegiatan di daerah mengajar.</w:t>
      </w:r>
    </w:p>
    <w:p w:rsidR="0019466B" w:rsidRDefault="0019466B" w:rsidP="00657454">
      <w:pPr>
        <w:pStyle w:val="ListParagraph"/>
        <w:numPr>
          <w:ilvl w:val="0"/>
          <w:numId w:val="5"/>
        </w:numPr>
        <w:spacing w:after="0" w:line="240" w:lineRule="auto"/>
        <w:ind w:left="426" w:hanging="426"/>
        <w:jc w:val="both"/>
        <w:rPr>
          <w:rFonts w:ascii="Times New Roman" w:hAnsi="Times New Roman"/>
          <w:sz w:val="23"/>
          <w:szCs w:val="23"/>
        </w:rPr>
      </w:pPr>
      <w:r w:rsidRPr="0019466B">
        <w:rPr>
          <w:rFonts w:ascii="Times New Roman" w:hAnsi="Times New Roman"/>
          <w:sz w:val="23"/>
          <w:szCs w:val="23"/>
        </w:rPr>
        <w:t>Diharapkan komunitas 1000 Guru Samarinda dalam proses belajar mengajar pada kegiatan-kegiatannya semakin kreatif dan inovatif sehingga semakin banyak khalayak tertarik menjadi relawan pengajar untuk turun langsung berkontribusi pada pendidikan di pedalaman Kalimantan Timur.</w:t>
      </w:r>
    </w:p>
    <w:p w:rsidR="0019466B" w:rsidRDefault="0019466B" w:rsidP="00FE05ED">
      <w:pPr>
        <w:pStyle w:val="ListParagraph"/>
        <w:numPr>
          <w:ilvl w:val="0"/>
          <w:numId w:val="5"/>
        </w:numPr>
        <w:spacing w:after="0" w:line="240" w:lineRule="auto"/>
        <w:ind w:left="426" w:hanging="426"/>
        <w:jc w:val="both"/>
        <w:rPr>
          <w:rFonts w:ascii="Times New Roman" w:hAnsi="Times New Roman"/>
          <w:sz w:val="23"/>
          <w:szCs w:val="23"/>
        </w:rPr>
      </w:pPr>
      <w:r w:rsidRPr="0019466B">
        <w:rPr>
          <w:rFonts w:ascii="Times New Roman" w:hAnsi="Times New Roman"/>
          <w:sz w:val="23"/>
          <w:szCs w:val="23"/>
        </w:rPr>
        <w:lastRenderedPageBreak/>
        <w:t>Diharapkan komunitas 1000 Guru Samarinda dapat mengevaluasi kembali sekolah-sekolah yang pernah dikunjungi untuk mengetahui perkembangan siswa-siswa di sekolah tersebut melalui kegiatan atau program lanjutan.</w:t>
      </w:r>
    </w:p>
    <w:p w:rsidR="00FE05ED" w:rsidRDefault="0019466B" w:rsidP="00FE05ED">
      <w:pPr>
        <w:pStyle w:val="ListParagraph"/>
        <w:numPr>
          <w:ilvl w:val="0"/>
          <w:numId w:val="5"/>
        </w:numPr>
        <w:spacing w:after="0" w:line="240" w:lineRule="auto"/>
        <w:ind w:left="426" w:hanging="426"/>
        <w:jc w:val="both"/>
        <w:rPr>
          <w:rFonts w:ascii="Times New Roman" w:hAnsi="Times New Roman"/>
          <w:sz w:val="23"/>
          <w:szCs w:val="23"/>
        </w:rPr>
      </w:pPr>
      <w:r w:rsidRPr="0019466B">
        <w:rPr>
          <w:rFonts w:ascii="Times New Roman" w:hAnsi="Times New Roman"/>
          <w:sz w:val="23"/>
          <w:szCs w:val="23"/>
        </w:rPr>
        <w:t>Diharapkan komunitas 1000 Guru Samarinda tetap menjalin kerjasama dengan pihak-pihak yang selama ini berpartisipasi bersama komunitas dalam melaksanakan kegiatan mengajar anak-anak sekolah di pedalaman Kalimantan Timur dan harapannya komunitas dapat membangun kerjasama dengan pihak pemerintah sehingga pemerintah lebih memperhatikan lagi kondisi pendidikan di pedalaman Kalimantan Timur dan turut bergerak meningkatkan kualitas pendidikan.</w:t>
      </w:r>
    </w:p>
    <w:p w:rsidR="0019466B" w:rsidRPr="0019466B" w:rsidRDefault="0019466B" w:rsidP="0019466B">
      <w:pPr>
        <w:pStyle w:val="ListParagraph"/>
        <w:spacing w:after="0" w:line="240" w:lineRule="auto"/>
        <w:ind w:left="426"/>
        <w:jc w:val="both"/>
        <w:rPr>
          <w:rFonts w:ascii="Times New Roman" w:hAnsi="Times New Roman"/>
          <w:sz w:val="23"/>
          <w:szCs w:val="23"/>
        </w:rPr>
      </w:pPr>
    </w:p>
    <w:p w:rsidR="00FE05ED" w:rsidRPr="00FE05ED" w:rsidRDefault="00FE05ED" w:rsidP="00FE05ED">
      <w:pPr>
        <w:pStyle w:val="Default"/>
        <w:jc w:val="both"/>
        <w:rPr>
          <w:b/>
          <w:sz w:val="23"/>
          <w:szCs w:val="23"/>
        </w:rPr>
      </w:pPr>
      <w:r w:rsidRPr="00FE05ED">
        <w:rPr>
          <w:b/>
          <w:sz w:val="23"/>
          <w:szCs w:val="23"/>
        </w:rPr>
        <w:t>Daftar Pustaka</w:t>
      </w:r>
    </w:p>
    <w:p w:rsidR="00FE05ED" w:rsidRPr="00FE05ED" w:rsidRDefault="00FE05ED" w:rsidP="00FE05ED">
      <w:pPr>
        <w:autoSpaceDE w:val="0"/>
        <w:autoSpaceDN w:val="0"/>
        <w:adjustRightInd w:val="0"/>
        <w:spacing w:after="0" w:line="240" w:lineRule="auto"/>
        <w:ind w:left="567" w:hanging="567"/>
        <w:jc w:val="both"/>
        <w:rPr>
          <w:rFonts w:ascii="Times New Roman" w:hAnsi="Times New Roman" w:cs="Times New Roman"/>
          <w:b/>
          <w:i/>
          <w:sz w:val="23"/>
          <w:szCs w:val="23"/>
        </w:rPr>
      </w:pPr>
      <w:r w:rsidRPr="00FE05ED">
        <w:rPr>
          <w:rFonts w:ascii="Times New Roman" w:hAnsi="Times New Roman" w:cs="Times New Roman"/>
          <w:b/>
          <w:i/>
          <w:sz w:val="23"/>
          <w:szCs w:val="23"/>
        </w:rPr>
        <w:t xml:space="preserve">Sumber </w:t>
      </w:r>
      <w:proofErr w:type="gramStart"/>
      <w:r w:rsidRPr="00FE05ED">
        <w:rPr>
          <w:rFonts w:ascii="Times New Roman" w:hAnsi="Times New Roman" w:cs="Times New Roman"/>
          <w:b/>
          <w:i/>
          <w:sz w:val="23"/>
          <w:szCs w:val="23"/>
        </w:rPr>
        <w:t>Buku :</w:t>
      </w:r>
      <w:proofErr w:type="gramEnd"/>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Bungin, Burhan. 2007. Penelitian Kualitatif: Komunikasi, Ekonomi, Kebijakan Publik dan Ilmu Sosial Lainnya. Jakarta: Kencana Prenada Media Group.</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proofErr w:type="gramStart"/>
      <w:r w:rsidRPr="00E93E78">
        <w:rPr>
          <w:rFonts w:ascii="Times New Roman" w:eastAsia="SimSun" w:hAnsi="Times New Roman"/>
          <w:sz w:val="23"/>
          <w:szCs w:val="23"/>
        </w:rPr>
        <w:t>Daryanto.</w:t>
      </w:r>
      <w:proofErr w:type="gramEnd"/>
      <w:r w:rsidRPr="00E93E78">
        <w:rPr>
          <w:rFonts w:ascii="Times New Roman" w:eastAsia="SimSun" w:hAnsi="Times New Roman"/>
          <w:sz w:val="23"/>
          <w:szCs w:val="23"/>
        </w:rPr>
        <w:t xml:space="preserve"> 2011. Ilmu Komunikasi. Bandung: Sarana Tutorial Nurani Sejahtera.</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Effendy, Onong Uchajana. 2003. Ilmu, Teori dan Filsafat Komunikasi. Bandung: PT. Citra Aditya Bakti.</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______________________. 2011. Ilmu Komunikasi: Teori dan Praktek. Bandung: Remaja Rosdakarya.</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Faules, R. Wayne Pace Don F. 2013. Komunikasi Organisasi. Bandung: Remaja Rosdakarya.</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Kertajaya, Hermawan. 2008. Arti Komunitas. Jakarta: Gramedia Pustaka Utama.</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Lexy J, Moleong. 2014. Metode Penelitian Kualitatif. Bandung: Remaja Rosdakarya.</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 xml:space="preserve">Marhaeni, Fajar. </w:t>
      </w:r>
      <w:proofErr w:type="gramStart"/>
      <w:r w:rsidRPr="00E93E78">
        <w:rPr>
          <w:rFonts w:ascii="Times New Roman" w:eastAsia="SimSun" w:hAnsi="Times New Roman"/>
          <w:sz w:val="23"/>
          <w:szCs w:val="23"/>
        </w:rPr>
        <w:t>2009. Ilmu Komunikasi Teori &amp; Praktik.</w:t>
      </w:r>
      <w:proofErr w:type="gramEnd"/>
      <w:r w:rsidRPr="00E93E78">
        <w:rPr>
          <w:rFonts w:ascii="Times New Roman" w:eastAsia="SimSun" w:hAnsi="Times New Roman"/>
          <w:sz w:val="23"/>
          <w:szCs w:val="23"/>
        </w:rPr>
        <w:t xml:space="preserve"> Jakarta: Graha Ilmu.</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Mulyana, Deddy. 2012. Ilmu Komunikasi: Suatu Pengantar. Bandung: Remaja Rosdakarya.</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_______________. 2013. Metodologi Penelitian Kualitatif: Paradigma Baru Ilmu Komunikasi dan Ilmu Sosial Lainnya. Bandung:  Remaja Rosdakarya.</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Rakhmat, Jalaluddin. 2007. Metode Penelitian Komunikasi. Bandung: Remaja Rosdakarya.</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Romli, Khomsahrial. 2011. Komunikasi Organisasi Lengkap. Jakarta: Grasindo.</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 xml:space="preserve">Sadiman, A. S. 2011. </w:t>
      </w:r>
      <w:proofErr w:type="gramStart"/>
      <w:r w:rsidRPr="00E93E78">
        <w:rPr>
          <w:rFonts w:ascii="Times New Roman" w:eastAsia="SimSun" w:hAnsi="Times New Roman"/>
          <w:sz w:val="23"/>
          <w:szCs w:val="23"/>
        </w:rPr>
        <w:t>Media Pendidikan.</w:t>
      </w:r>
      <w:proofErr w:type="gramEnd"/>
      <w:r w:rsidRPr="00E93E78">
        <w:rPr>
          <w:rFonts w:ascii="Times New Roman" w:eastAsia="SimSun" w:hAnsi="Times New Roman"/>
          <w:sz w:val="23"/>
          <w:szCs w:val="23"/>
        </w:rPr>
        <w:t xml:space="preserve"> Jakarta: Raja Grafindo Persada dan Pustekkom Dibud.</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proofErr w:type="gramStart"/>
      <w:r w:rsidRPr="00E93E78">
        <w:rPr>
          <w:rFonts w:ascii="Times New Roman" w:eastAsia="SimSun" w:hAnsi="Times New Roman"/>
          <w:sz w:val="23"/>
          <w:szCs w:val="23"/>
        </w:rPr>
        <w:t>Sugiyono.</w:t>
      </w:r>
      <w:proofErr w:type="gramEnd"/>
      <w:r w:rsidRPr="00E93E78">
        <w:rPr>
          <w:rFonts w:ascii="Times New Roman" w:eastAsia="SimSun" w:hAnsi="Times New Roman"/>
          <w:sz w:val="23"/>
          <w:szCs w:val="23"/>
        </w:rPr>
        <w:t xml:space="preserve"> 2012. Metode Penelitian Kuantitatif Kualitatif dan R&amp;D. Bandung: Alfabeta.</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 xml:space="preserve">Suprapto, Tommy. </w:t>
      </w:r>
      <w:proofErr w:type="gramStart"/>
      <w:r w:rsidRPr="00E93E78">
        <w:rPr>
          <w:rFonts w:ascii="Times New Roman" w:eastAsia="SimSun" w:hAnsi="Times New Roman"/>
          <w:sz w:val="23"/>
          <w:szCs w:val="23"/>
        </w:rPr>
        <w:t>2011. Pengantar Ilmu Komunikasi dan Peran Manajemen dalam Komunikasi.</w:t>
      </w:r>
      <w:proofErr w:type="gramEnd"/>
      <w:r w:rsidRPr="00E93E78">
        <w:rPr>
          <w:rFonts w:ascii="Times New Roman" w:eastAsia="SimSun" w:hAnsi="Times New Roman"/>
          <w:sz w:val="23"/>
          <w:szCs w:val="23"/>
        </w:rPr>
        <w:t xml:space="preserve"> Yogyakarta: CAPS.</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 xml:space="preserve">Katuuk, Oktaviani. </w:t>
      </w:r>
      <w:proofErr w:type="gramStart"/>
      <w:r w:rsidRPr="00E93E78">
        <w:rPr>
          <w:rFonts w:ascii="Times New Roman" w:eastAsia="SimSun" w:hAnsi="Times New Roman"/>
          <w:sz w:val="23"/>
          <w:szCs w:val="23"/>
        </w:rPr>
        <w:t>2016. Peran Komunikasi Organisasi dalam meningkatkan eksistensi Sanggar Seni Vox Angelica.e-journal "Acta Diurna".</w:t>
      </w:r>
      <w:proofErr w:type="gramEnd"/>
      <w:r w:rsidRPr="00E93E78">
        <w:rPr>
          <w:rFonts w:ascii="Times New Roman" w:eastAsia="SimSun" w:hAnsi="Times New Roman"/>
          <w:sz w:val="23"/>
          <w:szCs w:val="23"/>
        </w:rPr>
        <w:t xml:space="preserve"> Vol 5 (5): 6-7. Manado.</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t>Dwinanto, Rafan. 2018. Link (http://kaltim.tribunnews.com/2018/09/13/begini-kelanjutan-rencana-pemindahan-sdn-006-samarinda-yang-satu-gedung-dengan-sman-16 diakses 15 Agustus 2018)</w:t>
      </w:r>
    </w:p>
    <w:p w:rsidR="00E93E78" w:rsidRPr="00E93E78" w:rsidRDefault="00E93E78" w:rsidP="00E93E78">
      <w:pPr>
        <w:tabs>
          <w:tab w:val="left" w:pos="1009"/>
          <w:tab w:val="left" w:pos="6600"/>
        </w:tabs>
        <w:spacing w:after="0" w:line="240" w:lineRule="auto"/>
        <w:ind w:left="633" w:hangingChars="275" w:hanging="633"/>
        <w:rPr>
          <w:rFonts w:ascii="Times New Roman" w:eastAsia="SimSun" w:hAnsi="Times New Roman"/>
          <w:sz w:val="23"/>
          <w:szCs w:val="23"/>
        </w:rPr>
      </w:pPr>
      <w:r w:rsidRPr="00E93E78">
        <w:rPr>
          <w:rFonts w:ascii="Times New Roman" w:eastAsia="SimSun" w:hAnsi="Times New Roman"/>
          <w:sz w:val="23"/>
          <w:szCs w:val="23"/>
        </w:rPr>
        <w:lastRenderedPageBreak/>
        <w:t>Febrina, R. 2015. Link (http://kaltim.prokal.co/read/news/253361-komunitas-1000-guru-samarinda-semangat-menumbuhkan-jiwa-nasionalisme-di-pedalaman diakses 15 Agustus 2018)</w:t>
      </w:r>
    </w:p>
    <w:sectPr w:rsidR="00E93E78" w:rsidRPr="00E93E78" w:rsidSect="00971E1E">
      <w:headerReference w:type="even" r:id="rId7"/>
      <w:headerReference w:type="default" r:id="rId8"/>
      <w:footerReference w:type="even" r:id="rId9"/>
      <w:footerReference w:type="default" r:id="rId10"/>
      <w:footerReference w:type="first" r:id="rId11"/>
      <w:pgSz w:w="10206" w:h="14175"/>
      <w:pgMar w:top="629" w:right="1287" w:bottom="629" w:left="1332" w:header="720" w:footer="720" w:gutter="0"/>
      <w:pgNumType w:start="8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454" w:rsidRDefault="00657454" w:rsidP="00D062C9">
      <w:pPr>
        <w:spacing w:after="0" w:line="240" w:lineRule="auto"/>
      </w:pPr>
      <w:r>
        <w:separator/>
      </w:r>
    </w:p>
  </w:endnote>
  <w:endnote w:type="continuationSeparator" w:id="1">
    <w:p w:rsidR="00657454" w:rsidRDefault="00657454"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B5201D" w:rsidRPr="0044351B" w:rsidRDefault="001824CD" w:rsidP="00957FC0">
        <w:pPr>
          <w:pStyle w:val="Footer"/>
          <w:pBdr>
            <w:top w:val="single" w:sz="4" w:space="1" w:color="auto"/>
          </w:pBdr>
        </w:pPr>
        <w:r>
          <w:fldChar w:fldCharType="begin"/>
        </w:r>
        <w:r w:rsidR="00240F3C">
          <w:instrText xml:space="preserve"> PAGE   \* MERGEFORMAT </w:instrText>
        </w:r>
        <w:r>
          <w:fldChar w:fldCharType="separate"/>
        </w:r>
        <w:r w:rsidR="009927E5">
          <w:rPr>
            <w:noProof/>
          </w:rPr>
          <w:t>96</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B5201D" w:rsidRPr="006F3335" w:rsidRDefault="001824CD" w:rsidP="00957FC0">
        <w:pPr>
          <w:pStyle w:val="Footer"/>
          <w:pBdr>
            <w:top w:val="single" w:sz="4" w:space="1" w:color="auto"/>
          </w:pBdr>
          <w:jc w:val="right"/>
        </w:pPr>
        <w:r>
          <w:fldChar w:fldCharType="begin"/>
        </w:r>
        <w:r w:rsidR="00240F3C">
          <w:instrText xml:space="preserve"> PAGE   \* MERGEFORMAT </w:instrText>
        </w:r>
        <w:r>
          <w:fldChar w:fldCharType="separate"/>
        </w:r>
        <w:r w:rsidR="009927E5">
          <w:rPr>
            <w:noProof/>
          </w:rPr>
          <w:t>97</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454" w:rsidRDefault="00657454" w:rsidP="00D062C9">
      <w:pPr>
        <w:spacing w:after="0" w:line="240" w:lineRule="auto"/>
      </w:pPr>
      <w:r>
        <w:separator/>
      </w:r>
    </w:p>
  </w:footnote>
  <w:footnote w:type="continuationSeparator" w:id="1">
    <w:p w:rsidR="00657454" w:rsidRDefault="00657454"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sidR="006F36B3">
      <w:rPr>
        <w:rFonts w:ascii="Arial" w:hAnsi="Arial" w:cs="Arial"/>
        <w:sz w:val="20"/>
      </w:rPr>
      <w:t xml:space="preserve"> </w:t>
    </w:r>
    <w:r w:rsidR="00971E1E">
      <w:rPr>
        <w:rFonts w:ascii="Arial" w:hAnsi="Arial" w:cs="Arial"/>
        <w:sz w:val="20"/>
      </w:rPr>
      <w:t>3</w:t>
    </w:r>
    <w:r>
      <w:rPr>
        <w:rFonts w:ascii="Arial" w:hAnsi="Arial" w:cs="Arial"/>
        <w:sz w:val="20"/>
        <w:lang w:val="id-ID"/>
      </w:rPr>
      <w:t>, 201</w:t>
    </w:r>
    <w:r>
      <w:rPr>
        <w:rFonts w:ascii="Arial" w:hAnsi="Arial" w:cs="Arial"/>
        <w:sz w:val="20"/>
      </w:rPr>
      <w:t>9</w:t>
    </w:r>
    <w:r>
      <w:rPr>
        <w:rFonts w:ascii="Arial" w:hAnsi="Arial" w:cs="Arial"/>
        <w:sz w:val="20"/>
        <w:lang w:val="id-ID"/>
      </w:rPr>
      <w:t>:</w:t>
    </w:r>
    <w:r w:rsidR="00971E1E">
      <w:rPr>
        <w:rFonts w:ascii="Arial" w:hAnsi="Arial" w:cs="Arial"/>
        <w:sz w:val="20"/>
      </w:rPr>
      <w:t>86-97</w:t>
    </w:r>
  </w:p>
  <w:p w:rsidR="00B5201D" w:rsidRPr="005947BE" w:rsidRDefault="00B5201D"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EB0A8B" w:rsidRDefault="00595D75" w:rsidP="00957FC0">
    <w:pPr>
      <w:pStyle w:val="Header"/>
      <w:pBdr>
        <w:bottom w:val="single" w:sz="4" w:space="1" w:color="auto"/>
      </w:pBdr>
      <w:jc w:val="right"/>
      <w:rPr>
        <w:rFonts w:ascii="Arial" w:hAnsi="Arial" w:cs="Arial"/>
        <w:sz w:val="20"/>
      </w:rPr>
    </w:pPr>
    <w:r>
      <w:rPr>
        <w:rFonts w:ascii="Arial" w:hAnsi="Arial" w:cs="Arial"/>
        <w:sz w:val="20"/>
      </w:rPr>
      <w:t>Komunikasi Komunitas 1000 Guru Samarinda (Sari Rahmahyanti</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3B6"/>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472159"/>
    <w:multiLevelType w:val="hybridMultilevel"/>
    <w:tmpl w:val="46A2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03EE1"/>
    <w:multiLevelType w:val="hybridMultilevel"/>
    <w:tmpl w:val="13260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41DB8"/>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657B17"/>
    <w:multiLevelType w:val="hybridMultilevel"/>
    <w:tmpl w:val="448E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1736C"/>
    <w:multiLevelType w:val="hybridMultilevel"/>
    <w:tmpl w:val="7708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7649"/>
  </w:hdrShapeDefaults>
  <w:footnotePr>
    <w:footnote w:id="0"/>
    <w:footnote w:id="1"/>
  </w:footnotePr>
  <w:endnotePr>
    <w:endnote w:id="0"/>
    <w:endnote w:id="1"/>
  </w:endnotePr>
  <w:compat/>
  <w:rsids>
    <w:rsidRoot w:val="000F4D3C"/>
    <w:rsid w:val="00016678"/>
    <w:rsid w:val="00022CEC"/>
    <w:rsid w:val="000317DD"/>
    <w:rsid w:val="00044049"/>
    <w:rsid w:val="00046006"/>
    <w:rsid w:val="00055BB3"/>
    <w:rsid w:val="00057A65"/>
    <w:rsid w:val="000755F5"/>
    <w:rsid w:val="00086DD2"/>
    <w:rsid w:val="000A0AC7"/>
    <w:rsid w:val="000A5002"/>
    <w:rsid w:val="000B1824"/>
    <w:rsid w:val="000B50DA"/>
    <w:rsid w:val="000D10BE"/>
    <w:rsid w:val="000D507C"/>
    <w:rsid w:val="000E7303"/>
    <w:rsid w:val="000F4D3C"/>
    <w:rsid w:val="000F50B0"/>
    <w:rsid w:val="001002EC"/>
    <w:rsid w:val="001007A9"/>
    <w:rsid w:val="00101DD3"/>
    <w:rsid w:val="0010634D"/>
    <w:rsid w:val="00111C84"/>
    <w:rsid w:val="00114EE2"/>
    <w:rsid w:val="00152C08"/>
    <w:rsid w:val="001605E5"/>
    <w:rsid w:val="0016445B"/>
    <w:rsid w:val="00170528"/>
    <w:rsid w:val="001712E8"/>
    <w:rsid w:val="0017398C"/>
    <w:rsid w:val="001824CD"/>
    <w:rsid w:val="0018654D"/>
    <w:rsid w:val="001928BE"/>
    <w:rsid w:val="0019466B"/>
    <w:rsid w:val="00196BB1"/>
    <w:rsid w:val="001B0B99"/>
    <w:rsid w:val="001D74BF"/>
    <w:rsid w:val="001E2740"/>
    <w:rsid w:val="001E6416"/>
    <w:rsid w:val="001F085E"/>
    <w:rsid w:val="001F27BB"/>
    <w:rsid w:val="002023EC"/>
    <w:rsid w:val="0020475B"/>
    <w:rsid w:val="00216CD5"/>
    <w:rsid w:val="00222890"/>
    <w:rsid w:val="00231A88"/>
    <w:rsid w:val="002400BB"/>
    <w:rsid w:val="00240F3C"/>
    <w:rsid w:val="00243144"/>
    <w:rsid w:val="0024343C"/>
    <w:rsid w:val="002448B1"/>
    <w:rsid w:val="00250614"/>
    <w:rsid w:val="00252E14"/>
    <w:rsid w:val="0025477A"/>
    <w:rsid w:val="0026158D"/>
    <w:rsid w:val="00262EE7"/>
    <w:rsid w:val="00266D5D"/>
    <w:rsid w:val="002B0397"/>
    <w:rsid w:val="002B23EF"/>
    <w:rsid w:val="002E5964"/>
    <w:rsid w:val="002F0D03"/>
    <w:rsid w:val="002F1F01"/>
    <w:rsid w:val="002F29CD"/>
    <w:rsid w:val="00307555"/>
    <w:rsid w:val="003159E5"/>
    <w:rsid w:val="003350F1"/>
    <w:rsid w:val="003475F0"/>
    <w:rsid w:val="00347619"/>
    <w:rsid w:val="0037440B"/>
    <w:rsid w:val="00397DB5"/>
    <w:rsid w:val="003C7D90"/>
    <w:rsid w:val="003E2652"/>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E47DA"/>
    <w:rsid w:val="004F14DB"/>
    <w:rsid w:val="00503F90"/>
    <w:rsid w:val="00537EF5"/>
    <w:rsid w:val="00542C70"/>
    <w:rsid w:val="0054555B"/>
    <w:rsid w:val="00545764"/>
    <w:rsid w:val="0057739B"/>
    <w:rsid w:val="005947BE"/>
    <w:rsid w:val="00595D75"/>
    <w:rsid w:val="005B49DE"/>
    <w:rsid w:val="005B53F7"/>
    <w:rsid w:val="005B6615"/>
    <w:rsid w:val="005B7E1C"/>
    <w:rsid w:val="005F2AE6"/>
    <w:rsid w:val="00634631"/>
    <w:rsid w:val="0064070E"/>
    <w:rsid w:val="00651CED"/>
    <w:rsid w:val="006535D9"/>
    <w:rsid w:val="00657454"/>
    <w:rsid w:val="006731A0"/>
    <w:rsid w:val="00674CFF"/>
    <w:rsid w:val="00692A11"/>
    <w:rsid w:val="00692F25"/>
    <w:rsid w:val="0069342D"/>
    <w:rsid w:val="00695D21"/>
    <w:rsid w:val="00696A49"/>
    <w:rsid w:val="006C0172"/>
    <w:rsid w:val="006C0DCF"/>
    <w:rsid w:val="006D40FE"/>
    <w:rsid w:val="006D6319"/>
    <w:rsid w:val="006D642B"/>
    <w:rsid w:val="006E3665"/>
    <w:rsid w:val="006E44E2"/>
    <w:rsid w:val="006E52F4"/>
    <w:rsid w:val="006F3335"/>
    <w:rsid w:val="006F36B3"/>
    <w:rsid w:val="007074F6"/>
    <w:rsid w:val="00710BB4"/>
    <w:rsid w:val="0073272F"/>
    <w:rsid w:val="00732D87"/>
    <w:rsid w:val="007552BF"/>
    <w:rsid w:val="00755407"/>
    <w:rsid w:val="0077071B"/>
    <w:rsid w:val="00786074"/>
    <w:rsid w:val="00792D43"/>
    <w:rsid w:val="007A26A8"/>
    <w:rsid w:val="007A5AAD"/>
    <w:rsid w:val="007A717F"/>
    <w:rsid w:val="007E7E2D"/>
    <w:rsid w:val="007F1B88"/>
    <w:rsid w:val="008003A0"/>
    <w:rsid w:val="00800ED8"/>
    <w:rsid w:val="00801220"/>
    <w:rsid w:val="00802196"/>
    <w:rsid w:val="008111E9"/>
    <w:rsid w:val="00811F53"/>
    <w:rsid w:val="00813ED6"/>
    <w:rsid w:val="0082054A"/>
    <w:rsid w:val="00823286"/>
    <w:rsid w:val="00825DF1"/>
    <w:rsid w:val="00827718"/>
    <w:rsid w:val="00831CB0"/>
    <w:rsid w:val="00846558"/>
    <w:rsid w:val="00851989"/>
    <w:rsid w:val="00854290"/>
    <w:rsid w:val="00855A98"/>
    <w:rsid w:val="00857913"/>
    <w:rsid w:val="00865305"/>
    <w:rsid w:val="00883DF8"/>
    <w:rsid w:val="008A0BBA"/>
    <w:rsid w:val="008A5E6C"/>
    <w:rsid w:val="008C7701"/>
    <w:rsid w:val="008F443A"/>
    <w:rsid w:val="008F598E"/>
    <w:rsid w:val="00914B3A"/>
    <w:rsid w:val="0092329D"/>
    <w:rsid w:val="0093644E"/>
    <w:rsid w:val="00946ED9"/>
    <w:rsid w:val="0095442B"/>
    <w:rsid w:val="00957FC0"/>
    <w:rsid w:val="0096128A"/>
    <w:rsid w:val="00965552"/>
    <w:rsid w:val="00971503"/>
    <w:rsid w:val="00971E1E"/>
    <w:rsid w:val="00987BB3"/>
    <w:rsid w:val="009927E5"/>
    <w:rsid w:val="0099592B"/>
    <w:rsid w:val="009A5153"/>
    <w:rsid w:val="009A5D11"/>
    <w:rsid w:val="009B1703"/>
    <w:rsid w:val="009D2882"/>
    <w:rsid w:val="009D2DAA"/>
    <w:rsid w:val="009D6864"/>
    <w:rsid w:val="009E73F1"/>
    <w:rsid w:val="00A02663"/>
    <w:rsid w:val="00A10F40"/>
    <w:rsid w:val="00A13368"/>
    <w:rsid w:val="00A23609"/>
    <w:rsid w:val="00A31F97"/>
    <w:rsid w:val="00A43F35"/>
    <w:rsid w:val="00A462D0"/>
    <w:rsid w:val="00A558C7"/>
    <w:rsid w:val="00A64B4A"/>
    <w:rsid w:val="00A66FDA"/>
    <w:rsid w:val="00A70F43"/>
    <w:rsid w:val="00A846A5"/>
    <w:rsid w:val="00A92254"/>
    <w:rsid w:val="00A9423D"/>
    <w:rsid w:val="00AC7902"/>
    <w:rsid w:val="00AE19C1"/>
    <w:rsid w:val="00B03867"/>
    <w:rsid w:val="00B052D9"/>
    <w:rsid w:val="00B20854"/>
    <w:rsid w:val="00B327B9"/>
    <w:rsid w:val="00B32EC7"/>
    <w:rsid w:val="00B333C4"/>
    <w:rsid w:val="00B37ADC"/>
    <w:rsid w:val="00B45192"/>
    <w:rsid w:val="00B5201D"/>
    <w:rsid w:val="00B55197"/>
    <w:rsid w:val="00B66912"/>
    <w:rsid w:val="00B84A85"/>
    <w:rsid w:val="00BE2474"/>
    <w:rsid w:val="00BF2AEC"/>
    <w:rsid w:val="00BF7F20"/>
    <w:rsid w:val="00C06241"/>
    <w:rsid w:val="00C12494"/>
    <w:rsid w:val="00C13DFF"/>
    <w:rsid w:val="00C25225"/>
    <w:rsid w:val="00C30DDA"/>
    <w:rsid w:val="00C4177B"/>
    <w:rsid w:val="00C47F69"/>
    <w:rsid w:val="00C66FFB"/>
    <w:rsid w:val="00C86D6E"/>
    <w:rsid w:val="00C90E2D"/>
    <w:rsid w:val="00C942AA"/>
    <w:rsid w:val="00CA0739"/>
    <w:rsid w:val="00CB4607"/>
    <w:rsid w:val="00CC1A4B"/>
    <w:rsid w:val="00CD0239"/>
    <w:rsid w:val="00CF08A3"/>
    <w:rsid w:val="00CF1C98"/>
    <w:rsid w:val="00D062C9"/>
    <w:rsid w:val="00D06781"/>
    <w:rsid w:val="00D177B4"/>
    <w:rsid w:val="00D23304"/>
    <w:rsid w:val="00D24B4F"/>
    <w:rsid w:val="00D24E28"/>
    <w:rsid w:val="00D3594D"/>
    <w:rsid w:val="00D73EC4"/>
    <w:rsid w:val="00D92C44"/>
    <w:rsid w:val="00D9409C"/>
    <w:rsid w:val="00D948A9"/>
    <w:rsid w:val="00E036F1"/>
    <w:rsid w:val="00E06A1E"/>
    <w:rsid w:val="00E11BBC"/>
    <w:rsid w:val="00E27FCB"/>
    <w:rsid w:val="00E42ECF"/>
    <w:rsid w:val="00E93E78"/>
    <w:rsid w:val="00E95C7E"/>
    <w:rsid w:val="00EB0A8B"/>
    <w:rsid w:val="00EB0E35"/>
    <w:rsid w:val="00EB5136"/>
    <w:rsid w:val="00EC31D7"/>
    <w:rsid w:val="00ED03DC"/>
    <w:rsid w:val="00ED3951"/>
    <w:rsid w:val="00EE2D30"/>
    <w:rsid w:val="00EE59CD"/>
    <w:rsid w:val="00EE6B8D"/>
    <w:rsid w:val="00EE6BB1"/>
    <w:rsid w:val="00EF01DE"/>
    <w:rsid w:val="00EF1876"/>
    <w:rsid w:val="00EF1DEE"/>
    <w:rsid w:val="00EF1F4D"/>
    <w:rsid w:val="00F074D3"/>
    <w:rsid w:val="00F141F2"/>
    <w:rsid w:val="00F159B1"/>
    <w:rsid w:val="00F36390"/>
    <w:rsid w:val="00F72815"/>
    <w:rsid w:val="00F80A1D"/>
    <w:rsid w:val="00FA5A16"/>
    <w:rsid w:val="00FA6F8B"/>
    <w:rsid w:val="00FB01E8"/>
    <w:rsid w:val="00FB1DB2"/>
    <w:rsid w:val="00FB751E"/>
    <w:rsid w:val="00FD340C"/>
    <w:rsid w:val="00FE05ED"/>
    <w:rsid w:val="00FE39E7"/>
    <w:rsid w:val="00FF04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99"/>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4394</Words>
  <Characters>25049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15</cp:revision>
  <cp:lastPrinted>2019-07-17T01:51:00Z</cp:lastPrinted>
  <dcterms:created xsi:type="dcterms:W3CDTF">2019-07-13T09:46:00Z</dcterms:created>
  <dcterms:modified xsi:type="dcterms:W3CDTF">2019-08-04T22:27:00Z</dcterms:modified>
</cp:coreProperties>
</file>